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DB" w:rsidRPr="00B62A76" w:rsidRDefault="00A70ADB" w:rsidP="00FA0FB0">
      <w:pPr>
        <w:pStyle w:val="2"/>
        <w:spacing w:line="415" w:lineRule="auto"/>
        <w:jc w:val="center"/>
        <w:rPr>
          <w:rFonts w:ascii="黑体" w:eastAsia="黑体" w:hAnsi="黑体"/>
        </w:rPr>
      </w:pPr>
      <w:bookmarkStart w:id="0" w:name="_Toc476551597"/>
      <w:r w:rsidRPr="00B62A76">
        <w:rPr>
          <w:rFonts w:ascii="黑体" w:eastAsia="黑体" w:hAnsi="黑体" w:hint="eastAsia"/>
        </w:rPr>
        <w:t>总服务台值班人员工作细则</w:t>
      </w:r>
      <w:bookmarkEnd w:id="0"/>
    </w:p>
    <w:p w:rsidR="00A70ADB" w:rsidRPr="00363017" w:rsidRDefault="00A70ADB" w:rsidP="00363017">
      <w:pPr>
        <w:pStyle w:val="a6"/>
        <w:numPr>
          <w:ilvl w:val="0"/>
          <w:numId w:val="3"/>
        </w:numPr>
        <w:spacing w:line="440" w:lineRule="exact"/>
        <w:ind w:firstLineChars="0"/>
        <w:rPr>
          <w:rFonts w:asciiTheme="minorEastAsia" w:hAnsiTheme="minorEastAsia"/>
          <w:b/>
          <w:sz w:val="24"/>
          <w:szCs w:val="24"/>
        </w:rPr>
      </w:pPr>
      <w:r w:rsidRPr="00363017">
        <w:rPr>
          <w:rFonts w:asciiTheme="minorEastAsia" w:hAnsiTheme="minorEastAsia" w:hint="eastAsia"/>
          <w:b/>
          <w:sz w:val="24"/>
          <w:szCs w:val="24"/>
        </w:rPr>
        <w:t>总则</w:t>
      </w:r>
    </w:p>
    <w:p w:rsidR="00A70ADB" w:rsidRPr="001F2F21" w:rsidRDefault="00A70ADB" w:rsidP="001F2F21">
      <w:pPr>
        <w:spacing w:line="440" w:lineRule="exact"/>
        <w:ind w:firstLineChars="200" w:firstLine="480"/>
        <w:rPr>
          <w:rFonts w:asciiTheme="minorEastAsia" w:hAnsiTheme="minorEastAsia"/>
          <w:sz w:val="24"/>
          <w:szCs w:val="24"/>
        </w:rPr>
      </w:pPr>
      <w:r w:rsidRPr="001F2F21">
        <w:rPr>
          <w:rFonts w:asciiTheme="minorEastAsia" w:hAnsiTheme="minorEastAsia" w:hint="eastAsia"/>
          <w:sz w:val="24"/>
          <w:szCs w:val="24"/>
        </w:rPr>
        <w:t>图书馆总服务台作为图书馆最直接的对外窗口，承担着全部流通借还和日常业务办理的职责。为更好地为读者服务，规范服务流程</w:t>
      </w:r>
      <w:r w:rsidRPr="001F2F21">
        <w:rPr>
          <w:rFonts w:asciiTheme="minorEastAsia" w:hAnsiTheme="minorEastAsia"/>
          <w:sz w:val="24"/>
          <w:szCs w:val="24"/>
        </w:rPr>
        <w:t>，根据</w:t>
      </w:r>
      <w:r w:rsidRPr="001F2F21">
        <w:rPr>
          <w:rFonts w:asciiTheme="minorEastAsia" w:hAnsiTheme="minorEastAsia" w:hint="eastAsia"/>
          <w:sz w:val="24"/>
          <w:szCs w:val="24"/>
        </w:rPr>
        <w:t>学校相关规定</w:t>
      </w:r>
      <w:r w:rsidRPr="001F2F21">
        <w:rPr>
          <w:rFonts w:asciiTheme="minorEastAsia" w:hAnsiTheme="minorEastAsia"/>
          <w:sz w:val="24"/>
          <w:szCs w:val="24"/>
        </w:rPr>
        <w:t>，结合本</w:t>
      </w:r>
      <w:r w:rsidRPr="001F2F21">
        <w:rPr>
          <w:rFonts w:asciiTheme="minorEastAsia" w:hAnsiTheme="minorEastAsia" w:hint="eastAsia"/>
          <w:sz w:val="24"/>
          <w:szCs w:val="24"/>
        </w:rPr>
        <w:t>单位</w:t>
      </w:r>
      <w:r w:rsidRPr="001F2F21">
        <w:rPr>
          <w:rFonts w:asciiTheme="minorEastAsia" w:hAnsiTheme="minorEastAsia"/>
          <w:sz w:val="24"/>
          <w:szCs w:val="24"/>
        </w:rPr>
        <w:t>实际情况，特制定本制度。</w:t>
      </w:r>
    </w:p>
    <w:p w:rsidR="00A70ADB" w:rsidRPr="00363017" w:rsidRDefault="00A70ADB" w:rsidP="00363017">
      <w:pPr>
        <w:pStyle w:val="a6"/>
        <w:numPr>
          <w:ilvl w:val="0"/>
          <w:numId w:val="3"/>
        </w:numPr>
        <w:spacing w:line="440" w:lineRule="exact"/>
        <w:ind w:firstLineChars="0"/>
        <w:rPr>
          <w:rFonts w:asciiTheme="minorEastAsia" w:hAnsiTheme="minorEastAsia"/>
          <w:b/>
          <w:sz w:val="24"/>
          <w:szCs w:val="24"/>
        </w:rPr>
      </w:pPr>
      <w:r w:rsidRPr="00363017">
        <w:rPr>
          <w:rFonts w:asciiTheme="minorEastAsia" w:hAnsiTheme="minorEastAsia" w:hint="eastAsia"/>
          <w:b/>
          <w:sz w:val="24"/>
          <w:szCs w:val="24"/>
        </w:rPr>
        <w:t>适用范围</w:t>
      </w:r>
    </w:p>
    <w:p w:rsidR="00A70ADB" w:rsidRPr="001F2F21" w:rsidRDefault="00A70ADB" w:rsidP="00A70ADB">
      <w:pPr>
        <w:spacing w:line="440" w:lineRule="exact"/>
        <w:ind w:firstLine="480"/>
        <w:rPr>
          <w:rFonts w:asciiTheme="minorEastAsia" w:hAnsiTheme="minorEastAsia"/>
          <w:sz w:val="24"/>
          <w:szCs w:val="24"/>
        </w:rPr>
      </w:pPr>
      <w:r w:rsidRPr="001F2F21">
        <w:rPr>
          <w:rFonts w:asciiTheme="minorEastAsia" w:hAnsiTheme="minorEastAsia" w:hint="eastAsia"/>
          <w:sz w:val="24"/>
          <w:szCs w:val="24"/>
        </w:rPr>
        <w:t>本规定适用图书馆所有人员</w:t>
      </w:r>
    </w:p>
    <w:p w:rsidR="00A70ADB" w:rsidRPr="00363017" w:rsidRDefault="00A70ADB" w:rsidP="00363017">
      <w:pPr>
        <w:pStyle w:val="a6"/>
        <w:numPr>
          <w:ilvl w:val="0"/>
          <w:numId w:val="3"/>
        </w:numPr>
        <w:spacing w:line="440" w:lineRule="exact"/>
        <w:ind w:firstLineChars="0"/>
        <w:rPr>
          <w:rFonts w:asciiTheme="minorEastAsia" w:hAnsiTheme="minorEastAsia"/>
          <w:b/>
          <w:sz w:val="24"/>
          <w:szCs w:val="24"/>
        </w:rPr>
      </w:pPr>
      <w:r w:rsidRPr="00363017">
        <w:rPr>
          <w:rFonts w:asciiTheme="minorEastAsia" w:hAnsiTheme="minorEastAsia" w:hint="eastAsia"/>
          <w:b/>
          <w:sz w:val="24"/>
          <w:szCs w:val="24"/>
        </w:rPr>
        <w:t>细则</w:t>
      </w:r>
    </w:p>
    <w:p w:rsidR="00A70ADB" w:rsidRPr="00363017" w:rsidRDefault="00A70ADB" w:rsidP="00363017">
      <w:pPr>
        <w:pStyle w:val="a6"/>
        <w:numPr>
          <w:ilvl w:val="0"/>
          <w:numId w:val="2"/>
        </w:numPr>
        <w:spacing w:line="440" w:lineRule="exact"/>
        <w:ind w:firstLineChars="0"/>
        <w:rPr>
          <w:rFonts w:asciiTheme="minorEastAsia" w:hAnsiTheme="minorEastAsia"/>
          <w:b/>
          <w:sz w:val="24"/>
          <w:szCs w:val="24"/>
        </w:rPr>
      </w:pPr>
      <w:r w:rsidRPr="00363017">
        <w:rPr>
          <w:rFonts w:asciiTheme="minorEastAsia" w:hAnsiTheme="minorEastAsia" w:hint="eastAsia"/>
          <w:b/>
          <w:bCs/>
          <w:sz w:val="24"/>
          <w:szCs w:val="24"/>
        </w:rPr>
        <w:t>早班（8:00-9:00）时段值班职责</w:t>
      </w:r>
    </w:p>
    <w:p w:rsidR="000649D2" w:rsidRDefault="00A70ADB" w:rsidP="00A70ADB">
      <w:pPr>
        <w:pStyle w:val="a6"/>
        <w:numPr>
          <w:ilvl w:val="0"/>
          <w:numId w:val="7"/>
        </w:numPr>
        <w:spacing w:line="440" w:lineRule="exact"/>
        <w:ind w:firstLineChars="0"/>
        <w:jc w:val="left"/>
        <w:rPr>
          <w:rFonts w:asciiTheme="minorEastAsia" w:hAnsiTheme="minorEastAsia"/>
          <w:bCs/>
          <w:sz w:val="24"/>
          <w:szCs w:val="24"/>
        </w:rPr>
      </w:pPr>
      <w:r w:rsidRPr="000649D2">
        <w:rPr>
          <w:rFonts w:asciiTheme="minorEastAsia" w:hAnsiTheme="minorEastAsia" w:hint="eastAsia"/>
          <w:bCs/>
          <w:sz w:val="24"/>
          <w:szCs w:val="24"/>
        </w:rPr>
        <w:t>上班应打开双屏，检查前台环境是否干净整洁，清理桌面，摆齐</w:t>
      </w:r>
      <w:proofErr w:type="gramStart"/>
      <w:r w:rsidRPr="000649D2">
        <w:rPr>
          <w:rFonts w:asciiTheme="minorEastAsia" w:hAnsiTheme="minorEastAsia" w:hint="eastAsia"/>
          <w:bCs/>
          <w:sz w:val="24"/>
          <w:szCs w:val="24"/>
        </w:rPr>
        <w:t>坐椅</w:t>
      </w:r>
      <w:proofErr w:type="gramEnd"/>
      <w:r w:rsidRPr="000649D2">
        <w:rPr>
          <w:rFonts w:asciiTheme="minorEastAsia" w:hAnsiTheme="minorEastAsia" w:hint="eastAsia"/>
          <w:bCs/>
          <w:sz w:val="24"/>
          <w:szCs w:val="24"/>
        </w:rPr>
        <w:t>。</w:t>
      </w:r>
    </w:p>
    <w:p w:rsidR="000649D2" w:rsidRDefault="00A70ADB" w:rsidP="000649D2">
      <w:pPr>
        <w:pStyle w:val="a6"/>
        <w:numPr>
          <w:ilvl w:val="0"/>
          <w:numId w:val="7"/>
        </w:numPr>
        <w:spacing w:line="440" w:lineRule="exact"/>
        <w:ind w:firstLineChars="0"/>
        <w:jc w:val="left"/>
        <w:rPr>
          <w:rFonts w:asciiTheme="minorEastAsia" w:hAnsiTheme="minorEastAsia"/>
          <w:bCs/>
          <w:sz w:val="24"/>
          <w:szCs w:val="24"/>
        </w:rPr>
      </w:pPr>
      <w:r w:rsidRPr="000649D2">
        <w:rPr>
          <w:rFonts w:asciiTheme="minorEastAsia" w:hAnsiTheme="minorEastAsia" w:hint="eastAsia"/>
          <w:bCs/>
          <w:sz w:val="24"/>
          <w:szCs w:val="24"/>
        </w:rPr>
        <w:t>办理各项流通业务（借还、委托、取预约书、研讨室管理）。</w:t>
      </w:r>
    </w:p>
    <w:p w:rsidR="00A70ADB" w:rsidRPr="001F2F21" w:rsidRDefault="00A70ADB" w:rsidP="000649D2">
      <w:pPr>
        <w:pStyle w:val="a6"/>
        <w:numPr>
          <w:ilvl w:val="0"/>
          <w:numId w:val="7"/>
        </w:numPr>
        <w:spacing w:line="440" w:lineRule="exact"/>
        <w:ind w:firstLineChars="0"/>
        <w:jc w:val="left"/>
        <w:rPr>
          <w:rFonts w:asciiTheme="minorEastAsia" w:hAnsiTheme="minorEastAsia"/>
          <w:bCs/>
          <w:sz w:val="24"/>
          <w:szCs w:val="24"/>
        </w:rPr>
      </w:pPr>
      <w:r w:rsidRPr="001F2F21">
        <w:rPr>
          <w:rFonts w:asciiTheme="minorEastAsia" w:hAnsiTheme="minorEastAsia" w:hint="eastAsia"/>
          <w:bCs/>
          <w:sz w:val="24"/>
          <w:szCs w:val="24"/>
        </w:rPr>
        <w:t>取消预约书专架上三天前（最早的那天）的预约书，并放上当天的星期牌（预约架上的白色的塑料牌），将预约书专架上的书摆放整齐。</w:t>
      </w:r>
    </w:p>
    <w:p w:rsidR="00A70ADB" w:rsidRPr="000649D2" w:rsidRDefault="00A70ADB" w:rsidP="000649D2">
      <w:pPr>
        <w:pStyle w:val="a6"/>
        <w:numPr>
          <w:ilvl w:val="0"/>
          <w:numId w:val="2"/>
        </w:numPr>
        <w:spacing w:line="440" w:lineRule="exact"/>
        <w:ind w:firstLineChars="0"/>
        <w:jc w:val="left"/>
        <w:rPr>
          <w:rFonts w:asciiTheme="minorEastAsia" w:hAnsiTheme="minorEastAsia"/>
          <w:b/>
          <w:bCs/>
          <w:sz w:val="24"/>
          <w:szCs w:val="24"/>
        </w:rPr>
      </w:pPr>
      <w:r w:rsidRPr="000649D2">
        <w:rPr>
          <w:rFonts w:asciiTheme="minorEastAsia" w:hAnsiTheme="minorEastAsia" w:hint="eastAsia"/>
          <w:b/>
          <w:bCs/>
          <w:sz w:val="24"/>
          <w:szCs w:val="24"/>
        </w:rPr>
        <w:t>正常班（9:00-17:00）时段值班职责</w:t>
      </w:r>
    </w:p>
    <w:p w:rsidR="00B62A76" w:rsidRDefault="00A70ADB" w:rsidP="00B62A76">
      <w:pPr>
        <w:pStyle w:val="a6"/>
        <w:numPr>
          <w:ilvl w:val="0"/>
          <w:numId w:val="8"/>
        </w:numPr>
        <w:spacing w:line="440" w:lineRule="exact"/>
        <w:ind w:firstLineChars="0"/>
        <w:jc w:val="left"/>
        <w:rPr>
          <w:rFonts w:asciiTheme="minorEastAsia" w:hAnsiTheme="minorEastAsia"/>
          <w:bCs/>
          <w:sz w:val="24"/>
          <w:szCs w:val="24"/>
        </w:rPr>
      </w:pPr>
      <w:r w:rsidRPr="000649D2">
        <w:rPr>
          <w:rFonts w:asciiTheme="minorEastAsia" w:hAnsiTheme="minorEastAsia" w:hint="eastAsia"/>
          <w:bCs/>
          <w:sz w:val="24"/>
          <w:szCs w:val="24"/>
        </w:rPr>
        <w:t>办理各项流通业务（借还、委托、取预约书、研讨室管理，办理日常学生/老师离校业务），不得随意离岗。前台至少要留一名老师在岗。借还高峰期（9:30--10:00； 16:30--17:00；），必须全部在前台待岗。</w:t>
      </w:r>
    </w:p>
    <w:p w:rsidR="00B62A76" w:rsidRDefault="00A70ADB" w:rsidP="00B62A76">
      <w:pPr>
        <w:pStyle w:val="a6"/>
        <w:numPr>
          <w:ilvl w:val="0"/>
          <w:numId w:val="8"/>
        </w:numPr>
        <w:spacing w:line="440" w:lineRule="exact"/>
        <w:ind w:firstLineChars="0"/>
        <w:jc w:val="left"/>
        <w:rPr>
          <w:rFonts w:asciiTheme="minorEastAsia" w:hAnsiTheme="minorEastAsia"/>
          <w:bCs/>
          <w:sz w:val="24"/>
          <w:szCs w:val="24"/>
        </w:rPr>
      </w:pPr>
      <w:r w:rsidRPr="001F2F21">
        <w:rPr>
          <w:rFonts w:asciiTheme="minorEastAsia" w:hAnsiTheme="minorEastAsia" w:hint="eastAsia"/>
          <w:bCs/>
          <w:sz w:val="24"/>
          <w:szCs w:val="24"/>
        </w:rPr>
        <w:t>无人认领的遗失物品，统一放在前台抽屉，定期教给学生回来收取失物的学生，并作好相关登记。</w:t>
      </w:r>
    </w:p>
    <w:p w:rsidR="00B62A76" w:rsidRDefault="00A70ADB" w:rsidP="00B62A76">
      <w:pPr>
        <w:pStyle w:val="a6"/>
        <w:numPr>
          <w:ilvl w:val="0"/>
          <w:numId w:val="8"/>
        </w:numPr>
        <w:spacing w:line="440" w:lineRule="exact"/>
        <w:ind w:firstLineChars="0"/>
        <w:jc w:val="left"/>
        <w:rPr>
          <w:rFonts w:asciiTheme="minorEastAsia" w:hAnsiTheme="minorEastAsia"/>
          <w:bCs/>
          <w:sz w:val="24"/>
          <w:szCs w:val="24"/>
        </w:rPr>
      </w:pPr>
      <w:r w:rsidRPr="001F2F21">
        <w:rPr>
          <w:rFonts w:asciiTheme="minorEastAsia" w:hAnsiTheme="minorEastAsia" w:hint="eastAsia"/>
          <w:bCs/>
          <w:sz w:val="24"/>
          <w:szCs w:val="24"/>
        </w:rPr>
        <w:t>周三12：00系统关闭后，将还书箱推到总服务台前面。</w:t>
      </w:r>
    </w:p>
    <w:p w:rsidR="00B62A76" w:rsidRDefault="00A70ADB" w:rsidP="00B62A76">
      <w:pPr>
        <w:pStyle w:val="a6"/>
        <w:numPr>
          <w:ilvl w:val="0"/>
          <w:numId w:val="8"/>
        </w:numPr>
        <w:spacing w:line="440" w:lineRule="exact"/>
        <w:ind w:firstLineChars="0"/>
        <w:jc w:val="left"/>
        <w:rPr>
          <w:rFonts w:asciiTheme="minorEastAsia" w:hAnsiTheme="minorEastAsia"/>
          <w:bCs/>
          <w:sz w:val="24"/>
          <w:szCs w:val="24"/>
        </w:rPr>
      </w:pPr>
      <w:r w:rsidRPr="001F2F21">
        <w:rPr>
          <w:rFonts w:asciiTheme="minorEastAsia" w:hAnsiTheme="minorEastAsia" w:cs="宋体" w:hint="eastAsia"/>
          <w:color w:val="000000"/>
          <w:kern w:val="0"/>
          <w:sz w:val="24"/>
          <w:szCs w:val="24"/>
          <w:lang w:val="zh-CN"/>
        </w:rPr>
        <w:t>对读者反映的问题书（已还未刷、预约书委托书不在架上等），图书应尽量仔细询问细节、做好记录并跟踪查找，找到后再登记本上打勾。</w:t>
      </w:r>
    </w:p>
    <w:p w:rsidR="00B62A76" w:rsidRDefault="00A70ADB" w:rsidP="00B62A76">
      <w:pPr>
        <w:pStyle w:val="a6"/>
        <w:numPr>
          <w:ilvl w:val="0"/>
          <w:numId w:val="8"/>
        </w:numPr>
        <w:spacing w:line="440" w:lineRule="exact"/>
        <w:ind w:firstLineChars="0"/>
        <w:jc w:val="left"/>
        <w:rPr>
          <w:rFonts w:asciiTheme="minorEastAsia" w:hAnsiTheme="minorEastAsia"/>
          <w:bCs/>
          <w:sz w:val="24"/>
          <w:szCs w:val="24"/>
        </w:rPr>
      </w:pPr>
      <w:r w:rsidRPr="001F2F21">
        <w:rPr>
          <w:rFonts w:asciiTheme="minorEastAsia" w:hAnsiTheme="minorEastAsia" w:hint="eastAsia"/>
          <w:bCs/>
          <w:sz w:val="24"/>
          <w:szCs w:val="24"/>
        </w:rPr>
        <w:t>交接班前请清理办公区域，与上一个班次的同事做好交接。</w:t>
      </w:r>
    </w:p>
    <w:p w:rsidR="00A70ADB" w:rsidRPr="001F2F21" w:rsidRDefault="00A70ADB" w:rsidP="00B62A76">
      <w:pPr>
        <w:pStyle w:val="a6"/>
        <w:numPr>
          <w:ilvl w:val="0"/>
          <w:numId w:val="8"/>
        </w:numPr>
        <w:spacing w:line="440" w:lineRule="exact"/>
        <w:ind w:firstLineChars="0"/>
        <w:jc w:val="left"/>
        <w:rPr>
          <w:rFonts w:asciiTheme="minorEastAsia" w:hAnsiTheme="minorEastAsia"/>
          <w:bCs/>
          <w:sz w:val="24"/>
          <w:szCs w:val="24"/>
        </w:rPr>
      </w:pPr>
      <w:r w:rsidRPr="001F2F21">
        <w:rPr>
          <w:rFonts w:asciiTheme="minorEastAsia" w:hAnsiTheme="minorEastAsia" w:hint="eastAsia"/>
          <w:bCs/>
          <w:sz w:val="24"/>
          <w:szCs w:val="24"/>
        </w:rPr>
        <w:t>每个人都必须看好自己的工号，下班离开谨记关闭账号，</w:t>
      </w:r>
      <w:proofErr w:type="gramStart"/>
      <w:r w:rsidRPr="001F2F21">
        <w:rPr>
          <w:rFonts w:asciiTheme="minorEastAsia" w:hAnsiTheme="minorEastAsia" w:hint="eastAsia"/>
          <w:bCs/>
          <w:sz w:val="24"/>
          <w:szCs w:val="24"/>
        </w:rPr>
        <w:t>学生工</w:t>
      </w:r>
      <w:proofErr w:type="gramEnd"/>
      <w:r w:rsidRPr="001F2F21">
        <w:rPr>
          <w:rFonts w:asciiTheme="minorEastAsia" w:hAnsiTheme="minorEastAsia" w:hint="eastAsia"/>
          <w:bCs/>
          <w:sz w:val="24"/>
          <w:szCs w:val="24"/>
        </w:rPr>
        <w:t>用学生工号，避免出错时记录到老师工号上。</w:t>
      </w:r>
    </w:p>
    <w:p w:rsidR="00A70ADB" w:rsidRPr="00B62A76" w:rsidRDefault="00A70ADB" w:rsidP="00B62A76">
      <w:pPr>
        <w:pStyle w:val="a6"/>
        <w:numPr>
          <w:ilvl w:val="0"/>
          <w:numId w:val="2"/>
        </w:numPr>
        <w:spacing w:line="440" w:lineRule="exact"/>
        <w:ind w:firstLineChars="0"/>
        <w:jc w:val="left"/>
        <w:rPr>
          <w:rFonts w:asciiTheme="minorEastAsia" w:hAnsiTheme="minorEastAsia"/>
          <w:b/>
          <w:bCs/>
          <w:sz w:val="24"/>
          <w:szCs w:val="24"/>
        </w:rPr>
      </w:pPr>
      <w:r w:rsidRPr="00B62A76">
        <w:rPr>
          <w:rFonts w:asciiTheme="minorEastAsia" w:hAnsiTheme="minorEastAsia" w:hint="eastAsia"/>
          <w:b/>
          <w:bCs/>
          <w:sz w:val="24"/>
          <w:szCs w:val="24"/>
        </w:rPr>
        <w:t>晚班（17:00-22:30）时段值班职责</w:t>
      </w:r>
    </w:p>
    <w:p w:rsidR="00B62A76" w:rsidRDefault="00A70ADB" w:rsidP="00B62A76">
      <w:pPr>
        <w:pStyle w:val="a6"/>
        <w:numPr>
          <w:ilvl w:val="0"/>
          <w:numId w:val="9"/>
        </w:numPr>
        <w:spacing w:line="440" w:lineRule="exact"/>
        <w:ind w:firstLineChars="0"/>
        <w:jc w:val="left"/>
        <w:rPr>
          <w:rFonts w:asciiTheme="minorEastAsia" w:hAnsiTheme="minorEastAsia"/>
          <w:bCs/>
          <w:sz w:val="24"/>
          <w:szCs w:val="24"/>
        </w:rPr>
      </w:pPr>
      <w:r w:rsidRPr="00B62A76">
        <w:rPr>
          <w:rFonts w:asciiTheme="minorEastAsia" w:hAnsiTheme="minorEastAsia" w:hint="eastAsia"/>
          <w:bCs/>
          <w:sz w:val="24"/>
          <w:szCs w:val="24"/>
        </w:rPr>
        <w:t>办理各项流通业务。（借还、委托、取预约书、研讨室管理）。</w:t>
      </w:r>
    </w:p>
    <w:p w:rsidR="00B62A76" w:rsidRDefault="00A70ADB" w:rsidP="00B62A76">
      <w:pPr>
        <w:pStyle w:val="a6"/>
        <w:numPr>
          <w:ilvl w:val="0"/>
          <w:numId w:val="9"/>
        </w:numPr>
        <w:spacing w:line="440" w:lineRule="exact"/>
        <w:ind w:firstLineChars="0"/>
        <w:jc w:val="left"/>
        <w:rPr>
          <w:rFonts w:asciiTheme="minorEastAsia" w:hAnsiTheme="minorEastAsia"/>
          <w:bCs/>
          <w:sz w:val="24"/>
          <w:szCs w:val="24"/>
        </w:rPr>
      </w:pPr>
      <w:r w:rsidRPr="001F2F21">
        <w:rPr>
          <w:rFonts w:asciiTheme="minorEastAsia" w:hAnsiTheme="minorEastAsia" w:hint="eastAsia"/>
          <w:bCs/>
          <w:sz w:val="24"/>
          <w:szCs w:val="24"/>
        </w:rPr>
        <w:t>周三晚上19:00之前将还书箱推进来还掉。</w:t>
      </w:r>
    </w:p>
    <w:p w:rsidR="00A70ADB" w:rsidRDefault="00A70ADB" w:rsidP="00B62A76">
      <w:pPr>
        <w:pStyle w:val="a6"/>
        <w:numPr>
          <w:ilvl w:val="0"/>
          <w:numId w:val="9"/>
        </w:numPr>
        <w:spacing w:line="440" w:lineRule="exact"/>
        <w:ind w:firstLineChars="0"/>
        <w:jc w:val="left"/>
        <w:rPr>
          <w:rFonts w:asciiTheme="minorEastAsia" w:hAnsiTheme="minorEastAsia"/>
          <w:bCs/>
          <w:sz w:val="24"/>
          <w:szCs w:val="24"/>
        </w:rPr>
      </w:pPr>
      <w:r w:rsidRPr="001F2F21">
        <w:rPr>
          <w:rFonts w:asciiTheme="minorEastAsia" w:hAnsiTheme="minorEastAsia" w:hint="eastAsia"/>
          <w:bCs/>
          <w:sz w:val="24"/>
          <w:szCs w:val="24"/>
        </w:rPr>
        <w:t>下班前必须清理工作区域，详细填写交接单。（详见附件）</w:t>
      </w:r>
    </w:p>
    <w:p w:rsidR="00B1708C" w:rsidRPr="001F2F21" w:rsidRDefault="00B1708C" w:rsidP="00B1708C">
      <w:pPr>
        <w:pStyle w:val="a6"/>
        <w:spacing w:line="440" w:lineRule="exact"/>
        <w:ind w:left="846" w:firstLineChars="0" w:firstLine="0"/>
        <w:jc w:val="left"/>
        <w:rPr>
          <w:rFonts w:asciiTheme="minorEastAsia" w:hAnsiTheme="minorEastAsia"/>
          <w:bCs/>
          <w:sz w:val="24"/>
          <w:szCs w:val="24"/>
        </w:rPr>
      </w:pPr>
    </w:p>
    <w:p w:rsidR="00A70ADB" w:rsidRPr="00B62A76" w:rsidRDefault="00A70ADB" w:rsidP="00B62A76">
      <w:pPr>
        <w:pStyle w:val="a6"/>
        <w:numPr>
          <w:ilvl w:val="0"/>
          <w:numId w:val="2"/>
        </w:numPr>
        <w:autoSpaceDE w:val="0"/>
        <w:autoSpaceDN w:val="0"/>
        <w:adjustRightInd w:val="0"/>
        <w:spacing w:line="440" w:lineRule="exact"/>
        <w:ind w:firstLineChars="0"/>
        <w:jc w:val="left"/>
        <w:rPr>
          <w:rFonts w:asciiTheme="minorEastAsia" w:hAnsiTheme="minorEastAsia" w:cs="宋体"/>
          <w:b/>
          <w:color w:val="000000"/>
          <w:kern w:val="0"/>
          <w:sz w:val="24"/>
          <w:szCs w:val="24"/>
          <w:lang w:val="zh-CN"/>
        </w:rPr>
      </w:pPr>
      <w:r w:rsidRPr="00B62A76">
        <w:rPr>
          <w:rFonts w:asciiTheme="minorEastAsia" w:hAnsiTheme="minorEastAsia" w:cs="宋体" w:hint="eastAsia"/>
          <w:b/>
          <w:color w:val="000000"/>
          <w:kern w:val="0"/>
          <w:sz w:val="24"/>
          <w:szCs w:val="24"/>
          <w:lang w:val="zh-CN"/>
        </w:rPr>
        <w:lastRenderedPageBreak/>
        <w:t>借书工作职责</w:t>
      </w:r>
      <w:r w:rsidRPr="00B62A76">
        <w:rPr>
          <w:rFonts w:asciiTheme="minorEastAsia" w:hAnsiTheme="minorEastAsia" w:cs="宋体"/>
          <w:b/>
          <w:color w:val="000000"/>
          <w:kern w:val="0"/>
          <w:sz w:val="24"/>
          <w:szCs w:val="24"/>
          <w:lang w:val="zh-CN"/>
        </w:rPr>
        <w:t xml:space="preserve"> </w:t>
      </w:r>
    </w:p>
    <w:p w:rsidR="00B1708C" w:rsidRDefault="00A70ADB" w:rsidP="00B1708C">
      <w:pPr>
        <w:pStyle w:val="a6"/>
        <w:numPr>
          <w:ilvl w:val="0"/>
          <w:numId w:val="10"/>
        </w:numPr>
        <w:autoSpaceDE w:val="0"/>
        <w:autoSpaceDN w:val="0"/>
        <w:adjustRightInd w:val="0"/>
        <w:spacing w:line="440" w:lineRule="exact"/>
        <w:ind w:firstLineChars="0"/>
        <w:jc w:val="left"/>
        <w:rPr>
          <w:rFonts w:asciiTheme="minorEastAsia" w:hAnsiTheme="minorEastAsia" w:cs="宋体"/>
          <w:color w:val="000000"/>
          <w:kern w:val="0"/>
          <w:sz w:val="24"/>
          <w:szCs w:val="24"/>
          <w:lang w:val="zh-CN"/>
        </w:rPr>
      </w:pPr>
      <w:r w:rsidRPr="00B1708C">
        <w:rPr>
          <w:rFonts w:asciiTheme="minorEastAsia" w:hAnsiTheme="minorEastAsia" w:cs="宋体" w:hint="eastAsia"/>
          <w:color w:val="000000"/>
          <w:kern w:val="0"/>
          <w:sz w:val="24"/>
          <w:szCs w:val="24"/>
          <w:lang w:val="zh-CN"/>
        </w:rPr>
        <w:t>借书时务必做到</w:t>
      </w:r>
      <w:proofErr w:type="gramStart"/>
      <w:r w:rsidRPr="00B1708C">
        <w:rPr>
          <w:rFonts w:asciiTheme="minorEastAsia" w:hAnsiTheme="minorEastAsia" w:cs="宋体" w:hint="eastAsia"/>
          <w:color w:val="000000"/>
          <w:kern w:val="0"/>
          <w:sz w:val="24"/>
          <w:szCs w:val="24"/>
          <w:lang w:val="zh-CN"/>
        </w:rPr>
        <w:t>一</w:t>
      </w:r>
      <w:proofErr w:type="gramEnd"/>
      <w:r w:rsidRPr="00B1708C">
        <w:rPr>
          <w:rFonts w:asciiTheme="minorEastAsia" w:hAnsiTheme="minorEastAsia" w:cs="宋体" w:hint="eastAsia"/>
          <w:color w:val="000000"/>
          <w:kern w:val="0"/>
          <w:sz w:val="24"/>
          <w:szCs w:val="24"/>
          <w:lang w:val="zh-CN"/>
        </w:rPr>
        <w:t>卡通要刷卡、本馆卡（校外办证的卡）需核对照片方可办理借书手续，借书完成后要及时回车消除读者的当前借书状态，并及时提醒读者已过期或快到期的图书。</w:t>
      </w:r>
    </w:p>
    <w:p w:rsidR="00B1708C" w:rsidRDefault="00A70ADB" w:rsidP="00B1708C">
      <w:pPr>
        <w:pStyle w:val="a6"/>
        <w:numPr>
          <w:ilvl w:val="0"/>
          <w:numId w:val="10"/>
        </w:numPr>
        <w:autoSpaceDE w:val="0"/>
        <w:autoSpaceDN w:val="0"/>
        <w:adjustRightInd w:val="0"/>
        <w:spacing w:line="440" w:lineRule="exact"/>
        <w:ind w:firstLineChars="0"/>
        <w:jc w:val="left"/>
        <w:rPr>
          <w:rFonts w:asciiTheme="minorEastAsia" w:hAnsiTheme="minorEastAsia" w:cs="宋体"/>
          <w:color w:val="000000"/>
          <w:kern w:val="0"/>
          <w:sz w:val="24"/>
          <w:szCs w:val="24"/>
          <w:lang w:val="zh-CN"/>
        </w:rPr>
      </w:pPr>
      <w:r w:rsidRPr="001F2F21">
        <w:rPr>
          <w:rFonts w:asciiTheme="minorEastAsia" w:hAnsiTheme="minorEastAsia" w:cs="宋体" w:hint="eastAsia"/>
          <w:color w:val="000000"/>
          <w:kern w:val="0"/>
          <w:sz w:val="24"/>
          <w:szCs w:val="24"/>
          <w:lang w:val="zh-CN"/>
        </w:rPr>
        <w:t>借书时要核对每一条书目信息，发现有问题的或破旧的图书应及时处理（特别</w:t>
      </w:r>
      <w:proofErr w:type="gramStart"/>
      <w:r w:rsidRPr="001F2F21">
        <w:rPr>
          <w:rFonts w:asciiTheme="minorEastAsia" w:hAnsiTheme="minorEastAsia" w:cs="宋体" w:hint="eastAsia"/>
          <w:color w:val="000000"/>
          <w:kern w:val="0"/>
          <w:sz w:val="24"/>
          <w:szCs w:val="24"/>
          <w:lang w:val="zh-CN"/>
        </w:rPr>
        <w:t>注意光枪阅读</w:t>
      </w:r>
      <w:proofErr w:type="gramEnd"/>
      <w:r w:rsidRPr="001F2F21">
        <w:rPr>
          <w:rFonts w:asciiTheme="minorEastAsia" w:hAnsiTheme="minorEastAsia" w:cs="宋体" w:hint="eastAsia"/>
          <w:color w:val="000000"/>
          <w:kern w:val="0"/>
          <w:sz w:val="24"/>
          <w:szCs w:val="24"/>
          <w:lang w:val="zh-CN"/>
        </w:rPr>
        <w:t>条码时产生</w:t>
      </w:r>
      <w:proofErr w:type="gramStart"/>
      <w:r w:rsidRPr="001F2F21">
        <w:rPr>
          <w:rFonts w:asciiTheme="minorEastAsia" w:hAnsiTheme="minorEastAsia" w:cs="宋体" w:hint="eastAsia"/>
          <w:color w:val="000000"/>
          <w:kern w:val="0"/>
          <w:sz w:val="24"/>
          <w:szCs w:val="24"/>
          <w:lang w:val="zh-CN"/>
        </w:rPr>
        <w:t>的跳码现象</w:t>
      </w:r>
      <w:proofErr w:type="gramEnd"/>
      <w:r w:rsidRPr="001F2F21">
        <w:rPr>
          <w:rFonts w:asciiTheme="minorEastAsia" w:hAnsiTheme="minorEastAsia" w:cs="宋体" w:hint="eastAsia"/>
          <w:color w:val="000000"/>
          <w:kern w:val="0"/>
          <w:sz w:val="24"/>
          <w:szCs w:val="24"/>
          <w:lang w:val="zh-CN"/>
        </w:rPr>
        <w:t>）；如当班不能处理的，工作人员要留下读者电话并确定取书时间（原则上不能超过</w:t>
      </w:r>
      <w:r w:rsidRPr="001F2F21">
        <w:rPr>
          <w:rFonts w:asciiTheme="minorEastAsia" w:hAnsiTheme="minorEastAsia" w:cs="宋体"/>
          <w:color w:val="000000"/>
          <w:kern w:val="0"/>
          <w:sz w:val="24"/>
          <w:szCs w:val="24"/>
          <w:lang w:val="zh-CN"/>
        </w:rPr>
        <w:t>3</w:t>
      </w:r>
      <w:r w:rsidRPr="001F2F21">
        <w:rPr>
          <w:rFonts w:asciiTheme="minorEastAsia" w:hAnsiTheme="minorEastAsia" w:cs="宋体" w:hint="eastAsia"/>
          <w:color w:val="000000"/>
          <w:kern w:val="0"/>
          <w:sz w:val="24"/>
          <w:szCs w:val="24"/>
          <w:lang w:val="zh-CN"/>
        </w:rPr>
        <w:t>个工作日），并交由有关人员解决。</w:t>
      </w:r>
    </w:p>
    <w:p w:rsidR="00B1708C" w:rsidRDefault="00A70ADB" w:rsidP="00B1708C">
      <w:pPr>
        <w:pStyle w:val="a6"/>
        <w:numPr>
          <w:ilvl w:val="0"/>
          <w:numId w:val="10"/>
        </w:numPr>
        <w:autoSpaceDE w:val="0"/>
        <w:autoSpaceDN w:val="0"/>
        <w:adjustRightInd w:val="0"/>
        <w:spacing w:line="440" w:lineRule="exact"/>
        <w:ind w:firstLineChars="0"/>
        <w:jc w:val="left"/>
        <w:rPr>
          <w:rFonts w:asciiTheme="minorEastAsia" w:hAnsiTheme="minorEastAsia" w:cs="宋体"/>
          <w:color w:val="000000"/>
          <w:kern w:val="0"/>
          <w:sz w:val="24"/>
          <w:szCs w:val="24"/>
          <w:lang w:val="zh-CN"/>
        </w:rPr>
      </w:pPr>
      <w:r w:rsidRPr="001F2F21">
        <w:rPr>
          <w:rFonts w:asciiTheme="minorEastAsia" w:hAnsiTheme="minorEastAsia" w:cs="宋体" w:hint="eastAsia"/>
          <w:color w:val="000000"/>
          <w:kern w:val="0"/>
          <w:sz w:val="24"/>
          <w:szCs w:val="24"/>
          <w:lang w:val="zh-CN"/>
        </w:rPr>
        <w:t>及时做好消磁工作，确定完全消磁后方可交给读者，如果遇到</w:t>
      </w:r>
      <w:r w:rsidR="00CA095B">
        <w:rPr>
          <w:rFonts w:asciiTheme="minorEastAsia" w:hAnsiTheme="minorEastAsia" w:cs="宋体" w:hint="eastAsia"/>
          <w:color w:val="000000"/>
          <w:kern w:val="0"/>
          <w:sz w:val="24"/>
          <w:szCs w:val="24"/>
          <w:lang w:val="zh-CN"/>
        </w:rPr>
        <w:t>无法消</w:t>
      </w:r>
      <w:r w:rsidRPr="001F2F21">
        <w:rPr>
          <w:rFonts w:asciiTheme="minorEastAsia" w:hAnsiTheme="minorEastAsia" w:cs="宋体" w:hint="eastAsia"/>
          <w:color w:val="000000"/>
          <w:kern w:val="0"/>
          <w:sz w:val="24"/>
          <w:szCs w:val="24"/>
          <w:lang w:val="zh-CN"/>
        </w:rPr>
        <w:t>磁的应向读者说明原因后操作还回，建议</w:t>
      </w:r>
      <w:proofErr w:type="gramStart"/>
      <w:r w:rsidRPr="001F2F21">
        <w:rPr>
          <w:rFonts w:asciiTheme="minorEastAsia" w:hAnsiTheme="minorEastAsia" w:cs="宋体" w:hint="eastAsia"/>
          <w:color w:val="000000"/>
          <w:kern w:val="0"/>
          <w:sz w:val="24"/>
          <w:szCs w:val="24"/>
          <w:lang w:val="zh-CN"/>
        </w:rPr>
        <w:t>其另借或</w:t>
      </w:r>
      <w:proofErr w:type="gramEnd"/>
      <w:r w:rsidRPr="001F2F21">
        <w:rPr>
          <w:rFonts w:asciiTheme="minorEastAsia" w:hAnsiTheme="minorEastAsia" w:cs="宋体" w:hint="eastAsia"/>
          <w:color w:val="000000"/>
          <w:kern w:val="0"/>
          <w:sz w:val="24"/>
          <w:szCs w:val="24"/>
          <w:lang w:val="zh-CN"/>
        </w:rPr>
        <w:t>承诺再借时间。操作过程中严禁不向读者解释原因就将书留下。</w:t>
      </w:r>
    </w:p>
    <w:p w:rsidR="00B1708C" w:rsidRDefault="00A70ADB" w:rsidP="00B1708C">
      <w:pPr>
        <w:pStyle w:val="a6"/>
        <w:numPr>
          <w:ilvl w:val="0"/>
          <w:numId w:val="10"/>
        </w:numPr>
        <w:autoSpaceDE w:val="0"/>
        <w:autoSpaceDN w:val="0"/>
        <w:adjustRightInd w:val="0"/>
        <w:spacing w:line="440" w:lineRule="exact"/>
        <w:ind w:firstLineChars="0"/>
        <w:jc w:val="left"/>
        <w:rPr>
          <w:rFonts w:asciiTheme="minorEastAsia" w:hAnsiTheme="minorEastAsia" w:cs="宋体"/>
          <w:color w:val="000000"/>
          <w:kern w:val="0"/>
          <w:sz w:val="24"/>
          <w:szCs w:val="24"/>
          <w:lang w:val="zh-CN"/>
        </w:rPr>
      </w:pPr>
      <w:r w:rsidRPr="001F2F21">
        <w:rPr>
          <w:rFonts w:asciiTheme="minorEastAsia" w:hAnsiTheme="minorEastAsia" w:cs="宋体" w:hint="eastAsia"/>
          <w:color w:val="000000"/>
          <w:kern w:val="0"/>
          <w:sz w:val="24"/>
          <w:szCs w:val="24"/>
          <w:lang w:val="zh-CN"/>
        </w:rPr>
        <w:t>借书时若发现读者有</w:t>
      </w:r>
      <w:proofErr w:type="gramStart"/>
      <w:r w:rsidRPr="001F2F21">
        <w:rPr>
          <w:rFonts w:asciiTheme="minorEastAsia" w:hAnsiTheme="minorEastAsia" w:cs="宋体" w:hint="eastAsia"/>
          <w:color w:val="000000"/>
          <w:kern w:val="0"/>
          <w:sz w:val="24"/>
          <w:szCs w:val="24"/>
          <w:lang w:val="zh-CN"/>
        </w:rPr>
        <w:t>未交滞还金</w:t>
      </w:r>
      <w:proofErr w:type="gramEnd"/>
      <w:r w:rsidRPr="001F2F21">
        <w:rPr>
          <w:rFonts w:asciiTheme="minorEastAsia" w:hAnsiTheme="minorEastAsia" w:cs="宋体" w:hint="eastAsia"/>
          <w:color w:val="000000"/>
          <w:kern w:val="0"/>
          <w:sz w:val="24"/>
          <w:szCs w:val="24"/>
          <w:lang w:val="zh-CN"/>
        </w:rPr>
        <w:t>或者未还超期图书不能借阅的，应该向读者说明情况，扣款前应告知读者欠款金额并告知从卡上扣除，读者无异议才执行扣款操作。</w:t>
      </w:r>
    </w:p>
    <w:p w:rsidR="00B1708C" w:rsidRDefault="00A70ADB" w:rsidP="00B1708C">
      <w:pPr>
        <w:pStyle w:val="a6"/>
        <w:numPr>
          <w:ilvl w:val="0"/>
          <w:numId w:val="10"/>
        </w:numPr>
        <w:autoSpaceDE w:val="0"/>
        <w:autoSpaceDN w:val="0"/>
        <w:adjustRightInd w:val="0"/>
        <w:spacing w:line="440" w:lineRule="exact"/>
        <w:ind w:firstLineChars="0"/>
        <w:jc w:val="left"/>
        <w:rPr>
          <w:rFonts w:asciiTheme="minorEastAsia" w:hAnsiTheme="minorEastAsia" w:cs="宋体"/>
          <w:color w:val="000000"/>
          <w:kern w:val="0"/>
          <w:sz w:val="24"/>
          <w:szCs w:val="24"/>
          <w:lang w:val="zh-CN"/>
        </w:rPr>
      </w:pPr>
      <w:r w:rsidRPr="001F2F21">
        <w:rPr>
          <w:rFonts w:asciiTheme="minorEastAsia" w:hAnsiTheme="minorEastAsia" w:cs="宋体" w:hint="eastAsia"/>
          <w:color w:val="000000"/>
          <w:kern w:val="0"/>
          <w:sz w:val="24"/>
          <w:szCs w:val="24"/>
          <w:lang w:val="zh-CN"/>
        </w:rPr>
        <w:t>在读卡及办理借阅手续过程当中，系统弹出提示框时，应该注意阅读提示框的内容，并采取相应措施。特别要防止</w:t>
      </w:r>
      <w:proofErr w:type="gramStart"/>
      <w:r w:rsidRPr="001F2F21">
        <w:rPr>
          <w:rFonts w:asciiTheme="minorEastAsia" w:hAnsiTheme="minorEastAsia" w:cs="宋体" w:hint="eastAsia"/>
          <w:color w:val="000000"/>
          <w:kern w:val="0"/>
          <w:sz w:val="24"/>
          <w:szCs w:val="24"/>
          <w:lang w:val="zh-CN"/>
        </w:rPr>
        <w:t>因快速</w:t>
      </w:r>
      <w:proofErr w:type="gramEnd"/>
      <w:r w:rsidRPr="001F2F21">
        <w:rPr>
          <w:rFonts w:asciiTheme="minorEastAsia" w:hAnsiTheme="minorEastAsia" w:cs="宋体" w:hint="eastAsia"/>
          <w:color w:val="000000"/>
          <w:kern w:val="0"/>
          <w:sz w:val="24"/>
          <w:szCs w:val="24"/>
          <w:lang w:val="zh-CN"/>
        </w:rPr>
        <w:t>扫光枪造成忽略系统提示信息，以致漏借、</w:t>
      </w:r>
      <w:proofErr w:type="gramStart"/>
      <w:r w:rsidRPr="001F2F21">
        <w:rPr>
          <w:rFonts w:asciiTheme="minorEastAsia" w:hAnsiTheme="minorEastAsia" w:cs="宋体" w:hint="eastAsia"/>
          <w:color w:val="000000"/>
          <w:kern w:val="0"/>
          <w:sz w:val="24"/>
          <w:szCs w:val="24"/>
          <w:lang w:val="zh-CN"/>
        </w:rPr>
        <w:t>错借现象</w:t>
      </w:r>
      <w:proofErr w:type="gramEnd"/>
      <w:r w:rsidRPr="001F2F21">
        <w:rPr>
          <w:rFonts w:asciiTheme="minorEastAsia" w:hAnsiTheme="minorEastAsia" w:cs="宋体" w:hint="eastAsia"/>
          <w:color w:val="000000"/>
          <w:kern w:val="0"/>
          <w:sz w:val="24"/>
          <w:szCs w:val="24"/>
          <w:lang w:val="zh-CN"/>
        </w:rPr>
        <w:t>的发生。</w:t>
      </w:r>
    </w:p>
    <w:p w:rsidR="00B1708C" w:rsidRDefault="00A70ADB" w:rsidP="00B1708C">
      <w:pPr>
        <w:pStyle w:val="a6"/>
        <w:numPr>
          <w:ilvl w:val="0"/>
          <w:numId w:val="10"/>
        </w:numPr>
        <w:autoSpaceDE w:val="0"/>
        <w:autoSpaceDN w:val="0"/>
        <w:adjustRightInd w:val="0"/>
        <w:spacing w:line="440" w:lineRule="exact"/>
        <w:ind w:firstLineChars="0"/>
        <w:jc w:val="left"/>
        <w:rPr>
          <w:rFonts w:asciiTheme="minorEastAsia" w:hAnsiTheme="minorEastAsia" w:cs="宋体"/>
          <w:color w:val="000000"/>
          <w:kern w:val="0"/>
          <w:sz w:val="24"/>
          <w:szCs w:val="24"/>
          <w:lang w:val="zh-CN"/>
        </w:rPr>
      </w:pPr>
      <w:r w:rsidRPr="001F2F21">
        <w:rPr>
          <w:rFonts w:asciiTheme="minorEastAsia" w:hAnsiTheme="minorEastAsia" w:cs="宋体" w:hint="eastAsia"/>
          <w:color w:val="000000"/>
          <w:kern w:val="0"/>
          <w:sz w:val="24"/>
          <w:szCs w:val="24"/>
          <w:lang w:val="zh-CN"/>
        </w:rPr>
        <w:t>借书时如遇到短期外借图书与嘉庚教材时要提醒读者还书期限与续借规则。</w:t>
      </w:r>
    </w:p>
    <w:p w:rsidR="00B1708C" w:rsidRDefault="00A70ADB" w:rsidP="00B1708C">
      <w:pPr>
        <w:pStyle w:val="a6"/>
        <w:numPr>
          <w:ilvl w:val="0"/>
          <w:numId w:val="10"/>
        </w:numPr>
        <w:autoSpaceDE w:val="0"/>
        <w:autoSpaceDN w:val="0"/>
        <w:adjustRightInd w:val="0"/>
        <w:spacing w:line="440" w:lineRule="exact"/>
        <w:ind w:firstLineChars="0"/>
        <w:jc w:val="left"/>
        <w:rPr>
          <w:rFonts w:asciiTheme="minorEastAsia" w:hAnsiTheme="minorEastAsia" w:cs="宋体"/>
          <w:color w:val="000000"/>
          <w:kern w:val="0"/>
          <w:sz w:val="24"/>
          <w:szCs w:val="24"/>
          <w:lang w:val="zh-CN"/>
        </w:rPr>
      </w:pPr>
      <w:r w:rsidRPr="001F2F21">
        <w:rPr>
          <w:rFonts w:asciiTheme="minorEastAsia" w:hAnsiTheme="minorEastAsia" w:cs="宋体" w:hint="eastAsia"/>
          <w:color w:val="000000"/>
          <w:kern w:val="0"/>
          <w:sz w:val="24"/>
          <w:szCs w:val="24"/>
          <w:lang w:val="zh-CN"/>
        </w:rPr>
        <w:t>门禁触发时，应协助保安查核触发门禁的书籍是否已办理借阅手续，如果已借过应帮助读者再次进行消磁；如果未办理借阅手续，则应进行违规处理登记。</w:t>
      </w:r>
    </w:p>
    <w:p w:rsidR="00A70ADB" w:rsidRPr="001F2F21" w:rsidRDefault="00A70ADB" w:rsidP="00B1708C">
      <w:pPr>
        <w:pStyle w:val="a6"/>
        <w:numPr>
          <w:ilvl w:val="0"/>
          <w:numId w:val="10"/>
        </w:numPr>
        <w:autoSpaceDE w:val="0"/>
        <w:autoSpaceDN w:val="0"/>
        <w:adjustRightInd w:val="0"/>
        <w:spacing w:line="440" w:lineRule="exact"/>
        <w:ind w:firstLineChars="0"/>
        <w:jc w:val="left"/>
        <w:rPr>
          <w:rFonts w:asciiTheme="minorEastAsia" w:hAnsiTheme="minorEastAsia" w:cs="宋体"/>
          <w:color w:val="000000"/>
          <w:kern w:val="0"/>
          <w:sz w:val="24"/>
          <w:szCs w:val="24"/>
          <w:lang w:val="zh-CN"/>
        </w:rPr>
      </w:pPr>
      <w:r w:rsidRPr="001F2F21">
        <w:rPr>
          <w:rFonts w:asciiTheme="minorEastAsia" w:hAnsiTheme="minorEastAsia" w:cs="宋体" w:hint="eastAsia"/>
          <w:color w:val="000000"/>
          <w:kern w:val="0"/>
          <w:sz w:val="24"/>
          <w:szCs w:val="24"/>
          <w:lang w:val="zh-CN"/>
        </w:rPr>
        <w:t>应多留意一楼检索机的情况，对不熟悉操作的读者进行指导，并及时将检索机出现的问题反馈给相关人员。</w:t>
      </w:r>
    </w:p>
    <w:p w:rsidR="00A70ADB" w:rsidRPr="00B1708C" w:rsidRDefault="00B1708C" w:rsidP="00B1708C">
      <w:pPr>
        <w:pStyle w:val="a6"/>
        <w:numPr>
          <w:ilvl w:val="0"/>
          <w:numId w:val="2"/>
        </w:numPr>
        <w:autoSpaceDE w:val="0"/>
        <w:autoSpaceDN w:val="0"/>
        <w:adjustRightInd w:val="0"/>
        <w:spacing w:line="440" w:lineRule="exact"/>
        <w:ind w:firstLineChars="0"/>
        <w:jc w:val="left"/>
        <w:rPr>
          <w:rFonts w:asciiTheme="minorEastAsia" w:hAnsiTheme="minorEastAsia" w:cs="宋体"/>
          <w:b/>
          <w:color w:val="000000"/>
          <w:kern w:val="0"/>
          <w:sz w:val="24"/>
          <w:szCs w:val="24"/>
          <w:lang w:val="zh-CN"/>
        </w:rPr>
      </w:pPr>
      <w:r w:rsidRPr="00B1708C">
        <w:rPr>
          <w:rFonts w:asciiTheme="minorEastAsia" w:hAnsiTheme="minorEastAsia" w:cs="宋体" w:hint="eastAsia"/>
          <w:b/>
          <w:color w:val="000000"/>
          <w:kern w:val="0"/>
          <w:sz w:val="24"/>
          <w:szCs w:val="24"/>
          <w:lang w:val="zh-CN"/>
        </w:rPr>
        <w:t>还书工作职责</w:t>
      </w:r>
      <w:r w:rsidR="00A70ADB" w:rsidRPr="00B1708C">
        <w:rPr>
          <w:rFonts w:asciiTheme="minorEastAsia" w:hAnsiTheme="minorEastAsia" w:cs="宋体"/>
          <w:b/>
          <w:color w:val="000000"/>
          <w:kern w:val="0"/>
          <w:sz w:val="24"/>
          <w:szCs w:val="24"/>
          <w:lang w:val="zh-CN"/>
        </w:rPr>
        <w:t xml:space="preserve"> </w:t>
      </w:r>
    </w:p>
    <w:p w:rsidR="00B1708C" w:rsidRDefault="00A70ADB" w:rsidP="00B1708C">
      <w:pPr>
        <w:pStyle w:val="a6"/>
        <w:numPr>
          <w:ilvl w:val="0"/>
          <w:numId w:val="11"/>
        </w:numPr>
        <w:autoSpaceDE w:val="0"/>
        <w:autoSpaceDN w:val="0"/>
        <w:adjustRightInd w:val="0"/>
        <w:spacing w:line="440" w:lineRule="exact"/>
        <w:ind w:firstLineChars="0"/>
        <w:jc w:val="left"/>
        <w:rPr>
          <w:rFonts w:asciiTheme="minorEastAsia" w:hAnsiTheme="minorEastAsia" w:cs="宋体"/>
          <w:color w:val="000000"/>
          <w:kern w:val="0"/>
          <w:sz w:val="24"/>
          <w:szCs w:val="24"/>
          <w:lang w:val="zh-CN"/>
        </w:rPr>
      </w:pPr>
      <w:r w:rsidRPr="00B1708C">
        <w:rPr>
          <w:rFonts w:asciiTheme="minorEastAsia" w:hAnsiTheme="minorEastAsia" w:cs="宋体" w:hint="eastAsia"/>
          <w:color w:val="000000"/>
          <w:kern w:val="0"/>
          <w:sz w:val="24"/>
          <w:szCs w:val="24"/>
          <w:lang w:val="zh-CN"/>
        </w:rPr>
        <w:t>还书时要做到细致、认真，及时做好分类工作，将所归还图书按类（委托、预约、回库）、按点（馆藏点）放好，保持台面整齐。</w:t>
      </w:r>
    </w:p>
    <w:p w:rsidR="00B1708C" w:rsidRDefault="00A70ADB" w:rsidP="00B1708C">
      <w:pPr>
        <w:pStyle w:val="a6"/>
        <w:numPr>
          <w:ilvl w:val="0"/>
          <w:numId w:val="11"/>
        </w:numPr>
        <w:autoSpaceDE w:val="0"/>
        <w:autoSpaceDN w:val="0"/>
        <w:adjustRightInd w:val="0"/>
        <w:spacing w:line="440" w:lineRule="exact"/>
        <w:ind w:firstLineChars="0"/>
        <w:jc w:val="left"/>
        <w:rPr>
          <w:rFonts w:asciiTheme="minorEastAsia" w:hAnsiTheme="minorEastAsia" w:cs="宋体"/>
          <w:color w:val="000000"/>
          <w:kern w:val="0"/>
          <w:sz w:val="24"/>
          <w:szCs w:val="24"/>
          <w:lang w:val="zh-CN"/>
        </w:rPr>
      </w:pPr>
      <w:r w:rsidRPr="001F2F21">
        <w:rPr>
          <w:rFonts w:asciiTheme="minorEastAsia" w:hAnsiTheme="minorEastAsia" w:cs="宋体" w:hint="eastAsia"/>
          <w:color w:val="000000"/>
          <w:kern w:val="0"/>
          <w:sz w:val="24"/>
          <w:szCs w:val="24"/>
          <w:lang w:val="zh-CN"/>
        </w:rPr>
        <w:t>认真做好图书的充磁工作，确保图书入库是有磁的。</w:t>
      </w:r>
    </w:p>
    <w:p w:rsidR="00B1708C" w:rsidRDefault="00A70ADB" w:rsidP="00B1708C">
      <w:pPr>
        <w:pStyle w:val="a6"/>
        <w:numPr>
          <w:ilvl w:val="0"/>
          <w:numId w:val="11"/>
        </w:numPr>
        <w:autoSpaceDE w:val="0"/>
        <w:autoSpaceDN w:val="0"/>
        <w:adjustRightInd w:val="0"/>
        <w:spacing w:line="440" w:lineRule="exact"/>
        <w:ind w:firstLineChars="0"/>
        <w:jc w:val="left"/>
        <w:rPr>
          <w:rFonts w:asciiTheme="minorEastAsia" w:hAnsiTheme="minorEastAsia" w:cs="宋体"/>
          <w:color w:val="000000"/>
          <w:kern w:val="0"/>
          <w:sz w:val="24"/>
          <w:szCs w:val="24"/>
          <w:lang w:val="zh-CN"/>
        </w:rPr>
      </w:pPr>
      <w:r w:rsidRPr="001F2F21">
        <w:rPr>
          <w:rFonts w:asciiTheme="minorEastAsia" w:hAnsiTheme="minorEastAsia" w:cs="宋体" w:hint="eastAsia"/>
          <w:color w:val="000000"/>
          <w:kern w:val="0"/>
          <w:sz w:val="24"/>
          <w:szCs w:val="24"/>
          <w:lang w:val="zh-CN"/>
        </w:rPr>
        <w:t>按规定位置分大小本整齐码放在书车上。</w:t>
      </w:r>
    </w:p>
    <w:p w:rsidR="00B1708C" w:rsidRDefault="00A70ADB" w:rsidP="00B1708C">
      <w:pPr>
        <w:pStyle w:val="a6"/>
        <w:numPr>
          <w:ilvl w:val="0"/>
          <w:numId w:val="11"/>
        </w:numPr>
        <w:autoSpaceDE w:val="0"/>
        <w:autoSpaceDN w:val="0"/>
        <w:adjustRightInd w:val="0"/>
        <w:spacing w:line="440" w:lineRule="exact"/>
        <w:ind w:firstLineChars="0"/>
        <w:jc w:val="left"/>
        <w:rPr>
          <w:rFonts w:asciiTheme="minorEastAsia" w:hAnsiTheme="minorEastAsia" w:cs="宋体"/>
          <w:color w:val="000000"/>
          <w:kern w:val="0"/>
          <w:sz w:val="24"/>
          <w:szCs w:val="24"/>
          <w:lang w:val="zh-CN"/>
        </w:rPr>
      </w:pPr>
      <w:r w:rsidRPr="001F2F21">
        <w:rPr>
          <w:rFonts w:asciiTheme="minorEastAsia" w:hAnsiTheme="minorEastAsia" w:cs="宋体" w:hint="eastAsia"/>
          <w:color w:val="000000"/>
          <w:kern w:val="0"/>
          <w:sz w:val="24"/>
          <w:szCs w:val="24"/>
          <w:lang w:val="zh-CN"/>
        </w:rPr>
        <w:t>发现读者有超期的图书或</w:t>
      </w:r>
      <w:proofErr w:type="gramStart"/>
      <w:r w:rsidRPr="001F2F21">
        <w:rPr>
          <w:rFonts w:asciiTheme="minorEastAsia" w:hAnsiTheme="minorEastAsia" w:cs="宋体" w:hint="eastAsia"/>
          <w:color w:val="000000"/>
          <w:kern w:val="0"/>
          <w:sz w:val="24"/>
          <w:szCs w:val="24"/>
          <w:lang w:val="zh-CN"/>
        </w:rPr>
        <w:t>未交滞还金</w:t>
      </w:r>
      <w:proofErr w:type="gramEnd"/>
      <w:r w:rsidRPr="001F2F21">
        <w:rPr>
          <w:rFonts w:asciiTheme="minorEastAsia" w:hAnsiTheme="minorEastAsia" w:cs="宋体" w:hint="eastAsia"/>
          <w:color w:val="000000"/>
          <w:kern w:val="0"/>
          <w:sz w:val="24"/>
          <w:szCs w:val="24"/>
          <w:lang w:val="zh-CN"/>
        </w:rPr>
        <w:t>的应及时提醒读者。读者</w:t>
      </w:r>
      <w:proofErr w:type="gramStart"/>
      <w:r w:rsidRPr="001F2F21">
        <w:rPr>
          <w:rFonts w:asciiTheme="minorEastAsia" w:hAnsiTheme="minorEastAsia" w:cs="宋体" w:hint="eastAsia"/>
          <w:color w:val="000000"/>
          <w:kern w:val="0"/>
          <w:sz w:val="24"/>
          <w:szCs w:val="24"/>
          <w:lang w:val="zh-CN"/>
        </w:rPr>
        <w:t>交完滞还金</w:t>
      </w:r>
      <w:proofErr w:type="gramEnd"/>
      <w:r w:rsidRPr="001F2F21">
        <w:rPr>
          <w:rFonts w:asciiTheme="minorEastAsia" w:hAnsiTheme="minorEastAsia" w:cs="宋体" w:hint="eastAsia"/>
          <w:color w:val="000000"/>
          <w:kern w:val="0"/>
          <w:sz w:val="24"/>
          <w:szCs w:val="24"/>
          <w:lang w:val="zh-CN"/>
        </w:rPr>
        <w:t>后要及时清除系统设置。</w:t>
      </w:r>
    </w:p>
    <w:p w:rsidR="00B1708C" w:rsidRPr="001F2F21" w:rsidRDefault="00A70ADB" w:rsidP="00B1708C">
      <w:pPr>
        <w:pStyle w:val="a6"/>
        <w:numPr>
          <w:ilvl w:val="0"/>
          <w:numId w:val="11"/>
        </w:numPr>
        <w:autoSpaceDE w:val="0"/>
        <w:autoSpaceDN w:val="0"/>
        <w:adjustRightInd w:val="0"/>
        <w:spacing w:line="440" w:lineRule="exact"/>
        <w:ind w:firstLineChars="0"/>
        <w:jc w:val="left"/>
        <w:rPr>
          <w:rFonts w:asciiTheme="minorEastAsia" w:hAnsiTheme="minorEastAsia" w:cs="宋体"/>
          <w:color w:val="000000"/>
          <w:kern w:val="0"/>
          <w:sz w:val="24"/>
          <w:szCs w:val="24"/>
          <w:lang w:val="zh-CN"/>
        </w:rPr>
      </w:pPr>
      <w:r w:rsidRPr="001F2F21">
        <w:rPr>
          <w:rFonts w:asciiTheme="minorEastAsia" w:hAnsiTheme="minorEastAsia" w:cs="宋体" w:hint="eastAsia"/>
          <w:color w:val="000000"/>
          <w:kern w:val="0"/>
          <w:sz w:val="24"/>
          <w:szCs w:val="24"/>
          <w:lang w:val="zh-CN"/>
        </w:rPr>
        <w:lastRenderedPageBreak/>
        <w:t>认真核对书目，做到准确无误。发现有问题的或破旧的图书应及时处理（特别</w:t>
      </w:r>
      <w:proofErr w:type="gramStart"/>
      <w:r w:rsidRPr="001F2F21">
        <w:rPr>
          <w:rFonts w:asciiTheme="minorEastAsia" w:hAnsiTheme="minorEastAsia" w:cs="宋体" w:hint="eastAsia"/>
          <w:color w:val="000000"/>
          <w:kern w:val="0"/>
          <w:sz w:val="24"/>
          <w:szCs w:val="24"/>
          <w:lang w:val="zh-CN"/>
        </w:rPr>
        <w:t>注意光枪阅读</w:t>
      </w:r>
      <w:proofErr w:type="gramEnd"/>
      <w:r w:rsidRPr="001F2F21">
        <w:rPr>
          <w:rFonts w:asciiTheme="minorEastAsia" w:hAnsiTheme="minorEastAsia" w:cs="宋体" w:hint="eastAsia"/>
          <w:color w:val="000000"/>
          <w:kern w:val="0"/>
          <w:sz w:val="24"/>
          <w:szCs w:val="24"/>
          <w:lang w:val="zh-CN"/>
        </w:rPr>
        <w:t>条码时产生</w:t>
      </w:r>
      <w:proofErr w:type="gramStart"/>
      <w:r w:rsidRPr="001F2F21">
        <w:rPr>
          <w:rFonts w:asciiTheme="minorEastAsia" w:hAnsiTheme="minorEastAsia" w:cs="宋体" w:hint="eastAsia"/>
          <w:color w:val="000000"/>
          <w:kern w:val="0"/>
          <w:sz w:val="24"/>
          <w:szCs w:val="24"/>
          <w:lang w:val="zh-CN"/>
        </w:rPr>
        <w:t>的跳码现象</w:t>
      </w:r>
      <w:proofErr w:type="gramEnd"/>
      <w:r w:rsidRPr="001F2F21">
        <w:rPr>
          <w:rFonts w:asciiTheme="minorEastAsia" w:hAnsiTheme="minorEastAsia" w:cs="宋体" w:hint="eastAsia"/>
          <w:color w:val="000000"/>
          <w:kern w:val="0"/>
          <w:sz w:val="24"/>
          <w:szCs w:val="24"/>
          <w:lang w:val="zh-CN"/>
        </w:rPr>
        <w:t>）；如当班不能处理的，工作人员要留下读者电话并确定取书时间（原则上不能超过</w:t>
      </w:r>
      <w:r w:rsidRPr="001F2F21">
        <w:rPr>
          <w:rFonts w:asciiTheme="minorEastAsia" w:hAnsiTheme="minorEastAsia" w:cs="宋体"/>
          <w:color w:val="000000"/>
          <w:kern w:val="0"/>
          <w:sz w:val="24"/>
          <w:szCs w:val="24"/>
          <w:lang w:val="zh-CN"/>
        </w:rPr>
        <w:t>3</w:t>
      </w:r>
      <w:r w:rsidRPr="001F2F21">
        <w:rPr>
          <w:rFonts w:asciiTheme="minorEastAsia" w:hAnsiTheme="minorEastAsia" w:cs="宋体" w:hint="eastAsia"/>
          <w:color w:val="000000"/>
          <w:kern w:val="0"/>
          <w:sz w:val="24"/>
          <w:szCs w:val="24"/>
          <w:lang w:val="zh-CN"/>
        </w:rPr>
        <w:t>个工作日），并交由有关人员解决。</w:t>
      </w:r>
    </w:p>
    <w:p w:rsidR="00B1708C" w:rsidRDefault="00A70ADB" w:rsidP="00B1708C">
      <w:pPr>
        <w:pStyle w:val="a6"/>
        <w:numPr>
          <w:ilvl w:val="0"/>
          <w:numId w:val="11"/>
        </w:numPr>
        <w:autoSpaceDE w:val="0"/>
        <w:autoSpaceDN w:val="0"/>
        <w:adjustRightInd w:val="0"/>
        <w:spacing w:line="440" w:lineRule="exact"/>
        <w:ind w:firstLineChars="0"/>
        <w:jc w:val="left"/>
        <w:rPr>
          <w:rFonts w:asciiTheme="minorEastAsia" w:hAnsiTheme="minorEastAsia" w:cs="宋体"/>
          <w:color w:val="000000"/>
          <w:kern w:val="0"/>
          <w:sz w:val="24"/>
          <w:szCs w:val="24"/>
          <w:lang w:val="zh-CN"/>
        </w:rPr>
      </w:pPr>
      <w:r w:rsidRPr="00B1708C">
        <w:rPr>
          <w:rFonts w:asciiTheme="minorEastAsia" w:hAnsiTheme="minorEastAsia" w:cs="宋体" w:hint="eastAsia"/>
          <w:color w:val="000000"/>
          <w:kern w:val="0"/>
          <w:sz w:val="24"/>
          <w:szCs w:val="24"/>
          <w:lang w:val="zh-CN"/>
        </w:rPr>
        <w:t>如果还书时提示该书为</w:t>
      </w:r>
      <w:r w:rsidRPr="00B1708C">
        <w:rPr>
          <w:rFonts w:asciiTheme="minorEastAsia" w:hAnsiTheme="minorEastAsia" w:cs="宋体"/>
          <w:color w:val="000000"/>
          <w:kern w:val="0"/>
          <w:sz w:val="24"/>
          <w:szCs w:val="24"/>
          <w:lang w:val="zh-CN"/>
        </w:rPr>
        <w:t>“</w:t>
      </w:r>
      <w:r w:rsidRPr="00B1708C">
        <w:rPr>
          <w:rFonts w:asciiTheme="minorEastAsia" w:hAnsiTheme="minorEastAsia" w:cs="宋体" w:hint="eastAsia"/>
          <w:color w:val="000000"/>
          <w:kern w:val="0"/>
          <w:sz w:val="24"/>
          <w:szCs w:val="24"/>
          <w:lang w:val="zh-CN"/>
        </w:rPr>
        <w:t>在馆</w:t>
      </w:r>
      <w:r w:rsidRPr="00B1708C">
        <w:rPr>
          <w:rFonts w:asciiTheme="minorEastAsia" w:hAnsiTheme="minorEastAsia" w:cs="宋体"/>
          <w:color w:val="000000"/>
          <w:kern w:val="0"/>
          <w:sz w:val="24"/>
          <w:szCs w:val="24"/>
          <w:lang w:val="zh-CN"/>
        </w:rPr>
        <w:t>”</w:t>
      </w:r>
      <w:r w:rsidRPr="00B1708C">
        <w:rPr>
          <w:rFonts w:asciiTheme="minorEastAsia" w:hAnsiTheme="minorEastAsia" w:cs="宋体" w:hint="eastAsia"/>
          <w:color w:val="000000"/>
          <w:kern w:val="0"/>
          <w:sz w:val="24"/>
          <w:szCs w:val="24"/>
          <w:lang w:val="zh-CN"/>
        </w:rPr>
        <w:t>，即读者所还图书并未借入系统时，应及时查看读者的借书记录，并与读者核对借阅记录是否无误，特别注意读者借阅</w:t>
      </w:r>
      <w:r w:rsidR="00B1708C">
        <w:rPr>
          <w:rFonts w:asciiTheme="minorEastAsia" w:hAnsiTheme="minorEastAsia" w:cs="宋体" w:hint="eastAsia"/>
          <w:color w:val="000000"/>
          <w:kern w:val="0"/>
          <w:sz w:val="24"/>
          <w:szCs w:val="24"/>
          <w:lang w:val="zh-CN"/>
        </w:rPr>
        <w:t>账户</w:t>
      </w:r>
      <w:r w:rsidRPr="00B1708C">
        <w:rPr>
          <w:rFonts w:asciiTheme="minorEastAsia" w:hAnsiTheme="minorEastAsia" w:cs="宋体" w:hint="eastAsia"/>
          <w:color w:val="000000"/>
          <w:kern w:val="0"/>
          <w:sz w:val="24"/>
          <w:szCs w:val="24"/>
          <w:lang w:val="zh-CN"/>
        </w:rPr>
        <w:t>上是否有相近条码的图书，以防止因</w:t>
      </w:r>
      <w:proofErr w:type="gramStart"/>
      <w:r w:rsidRPr="00B1708C">
        <w:rPr>
          <w:rFonts w:asciiTheme="minorEastAsia" w:hAnsiTheme="minorEastAsia" w:cs="宋体" w:hint="eastAsia"/>
          <w:color w:val="000000"/>
          <w:kern w:val="0"/>
          <w:sz w:val="24"/>
          <w:szCs w:val="24"/>
          <w:lang w:val="zh-CN"/>
        </w:rPr>
        <w:t>跳码给</w:t>
      </w:r>
      <w:proofErr w:type="gramEnd"/>
      <w:r w:rsidRPr="00B1708C">
        <w:rPr>
          <w:rFonts w:asciiTheme="minorEastAsia" w:hAnsiTheme="minorEastAsia" w:cs="宋体" w:hint="eastAsia"/>
          <w:color w:val="000000"/>
          <w:kern w:val="0"/>
          <w:sz w:val="24"/>
          <w:szCs w:val="24"/>
          <w:lang w:val="zh-CN"/>
        </w:rPr>
        <w:t>读者造成损失。</w:t>
      </w:r>
    </w:p>
    <w:p w:rsidR="00B1708C" w:rsidRDefault="00A70ADB" w:rsidP="00B1708C">
      <w:pPr>
        <w:pStyle w:val="a6"/>
        <w:numPr>
          <w:ilvl w:val="0"/>
          <w:numId w:val="11"/>
        </w:numPr>
        <w:autoSpaceDE w:val="0"/>
        <w:autoSpaceDN w:val="0"/>
        <w:adjustRightInd w:val="0"/>
        <w:spacing w:line="440" w:lineRule="exact"/>
        <w:ind w:firstLineChars="0"/>
        <w:jc w:val="left"/>
        <w:rPr>
          <w:rFonts w:asciiTheme="minorEastAsia" w:hAnsiTheme="minorEastAsia" w:cs="宋体"/>
          <w:color w:val="000000"/>
          <w:kern w:val="0"/>
          <w:sz w:val="24"/>
          <w:szCs w:val="24"/>
          <w:lang w:val="zh-CN"/>
        </w:rPr>
      </w:pPr>
      <w:r w:rsidRPr="001F2F21">
        <w:rPr>
          <w:rFonts w:asciiTheme="minorEastAsia" w:hAnsiTheme="minorEastAsia" w:cs="宋体" w:hint="eastAsia"/>
          <w:color w:val="000000"/>
          <w:kern w:val="0"/>
          <w:sz w:val="24"/>
          <w:szCs w:val="24"/>
          <w:lang w:val="zh-CN"/>
        </w:rPr>
        <w:t>随时注意系统弹出的提示框。应注意阅读提示框的内容，并采取相应措施。特别要防止因</w:t>
      </w:r>
      <w:proofErr w:type="gramStart"/>
      <w:r w:rsidRPr="001F2F21">
        <w:rPr>
          <w:rFonts w:asciiTheme="minorEastAsia" w:hAnsiTheme="minorEastAsia" w:cs="宋体" w:hint="eastAsia"/>
          <w:color w:val="000000"/>
          <w:kern w:val="0"/>
          <w:sz w:val="24"/>
          <w:szCs w:val="24"/>
          <w:lang w:val="zh-CN"/>
        </w:rPr>
        <w:t>光枪快速</w:t>
      </w:r>
      <w:proofErr w:type="gramEnd"/>
      <w:r w:rsidRPr="001F2F21">
        <w:rPr>
          <w:rFonts w:asciiTheme="minorEastAsia" w:hAnsiTheme="minorEastAsia" w:cs="宋体" w:hint="eastAsia"/>
          <w:color w:val="000000"/>
          <w:kern w:val="0"/>
          <w:sz w:val="24"/>
          <w:szCs w:val="24"/>
          <w:lang w:val="zh-CN"/>
        </w:rPr>
        <w:t>扫描时造成忽略系统提示信息，</w:t>
      </w:r>
      <w:proofErr w:type="gramStart"/>
      <w:r w:rsidRPr="001F2F21">
        <w:rPr>
          <w:rFonts w:asciiTheme="minorEastAsia" w:hAnsiTheme="minorEastAsia" w:cs="宋体" w:hint="eastAsia"/>
          <w:color w:val="000000"/>
          <w:kern w:val="0"/>
          <w:sz w:val="24"/>
          <w:szCs w:val="24"/>
          <w:lang w:val="zh-CN"/>
        </w:rPr>
        <w:t>以致漏还等</w:t>
      </w:r>
      <w:proofErr w:type="gramEnd"/>
      <w:r w:rsidRPr="001F2F21">
        <w:rPr>
          <w:rFonts w:asciiTheme="minorEastAsia" w:hAnsiTheme="minorEastAsia" w:cs="宋体" w:hint="eastAsia"/>
          <w:color w:val="000000"/>
          <w:kern w:val="0"/>
          <w:sz w:val="24"/>
          <w:szCs w:val="24"/>
          <w:lang w:val="zh-CN"/>
        </w:rPr>
        <w:t>现象的发生。</w:t>
      </w:r>
    </w:p>
    <w:p w:rsidR="00B1708C" w:rsidRDefault="00A70ADB" w:rsidP="00B1708C">
      <w:pPr>
        <w:pStyle w:val="a6"/>
        <w:numPr>
          <w:ilvl w:val="0"/>
          <w:numId w:val="11"/>
        </w:numPr>
        <w:autoSpaceDE w:val="0"/>
        <w:autoSpaceDN w:val="0"/>
        <w:adjustRightInd w:val="0"/>
        <w:spacing w:line="440" w:lineRule="exact"/>
        <w:ind w:firstLineChars="0"/>
        <w:jc w:val="left"/>
        <w:rPr>
          <w:rFonts w:asciiTheme="minorEastAsia" w:hAnsiTheme="minorEastAsia" w:cs="宋体"/>
          <w:color w:val="000000"/>
          <w:kern w:val="0"/>
          <w:sz w:val="24"/>
          <w:szCs w:val="24"/>
          <w:lang w:val="zh-CN"/>
        </w:rPr>
      </w:pPr>
      <w:r w:rsidRPr="001F2F21">
        <w:rPr>
          <w:rFonts w:asciiTheme="minorEastAsia" w:hAnsiTheme="minorEastAsia" w:cs="宋体" w:hint="eastAsia"/>
          <w:color w:val="000000"/>
          <w:kern w:val="0"/>
          <w:sz w:val="24"/>
          <w:szCs w:val="24"/>
          <w:lang w:val="zh-CN"/>
        </w:rPr>
        <w:t>对于读者提出还回后提出马上再借的图书，应告知读者如果书籍被预约，则不能再次借走。读者同意归还后，在没有预约的情况下给予办理借阅手续，并告知读者正确的归还日期。如果有读者预约该书籍，则告知读者书籍已被预约不能再办理续借。</w:t>
      </w:r>
    </w:p>
    <w:p w:rsidR="00A70ADB" w:rsidRPr="001F2F21" w:rsidRDefault="00A70ADB" w:rsidP="00B1708C">
      <w:pPr>
        <w:pStyle w:val="a6"/>
        <w:numPr>
          <w:ilvl w:val="0"/>
          <w:numId w:val="11"/>
        </w:numPr>
        <w:autoSpaceDE w:val="0"/>
        <w:autoSpaceDN w:val="0"/>
        <w:adjustRightInd w:val="0"/>
        <w:spacing w:line="440" w:lineRule="exact"/>
        <w:ind w:firstLineChars="0"/>
        <w:jc w:val="left"/>
        <w:rPr>
          <w:rFonts w:asciiTheme="minorEastAsia" w:hAnsiTheme="minorEastAsia" w:cs="宋体"/>
          <w:color w:val="000000"/>
          <w:kern w:val="0"/>
          <w:sz w:val="24"/>
          <w:szCs w:val="24"/>
          <w:lang w:val="zh-CN"/>
        </w:rPr>
      </w:pPr>
      <w:r w:rsidRPr="001F2F21">
        <w:rPr>
          <w:rFonts w:asciiTheme="minorEastAsia" w:hAnsiTheme="minorEastAsia" w:cs="宋体" w:hint="eastAsia"/>
          <w:color w:val="000000"/>
          <w:kern w:val="0"/>
          <w:sz w:val="24"/>
          <w:szCs w:val="24"/>
          <w:lang w:val="zh-CN"/>
        </w:rPr>
        <w:t>还回图书时有预约提示的，必须及时放到预约架上或填写预约条</w:t>
      </w:r>
      <w:r w:rsidR="00330839">
        <w:rPr>
          <w:rFonts w:asciiTheme="minorEastAsia" w:hAnsiTheme="minorEastAsia" w:cs="宋体" w:hint="eastAsia"/>
          <w:color w:val="000000"/>
          <w:kern w:val="0"/>
          <w:sz w:val="24"/>
          <w:szCs w:val="24"/>
          <w:lang w:val="zh-CN"/>
        </w:rPr>
        <w:t>，</w:t>
      </w:r>
      <w:r w:rsidRPr="001F2F21">
        <w:rPr>
          <w:rFonts w:asciiTheme="minorEastAsia" w:hAnsiTheme="minorEastAsia" w:cs="宋体" w:hint="eastAsia"/>
          <w:color w:val="000000"/>
          <w:kern w:val="0"/>
          <w:sz w:val="24"/>
          <w:szCs w:val="24"/>
          <w:lang w:val="zh-CN"/>
        </w:rPr>
        <w:t>并在充磁后放到后台书框里。</w:t>
      </w:r>
      <w:bookmarkStart w:id="1" w:name="_GoBack"/>
      <w:bookmarkEnd w:id="1"/>
    </w:p>
    <w:p w:rsidR="00A70ADB" w:rsidRPr="00B1708C" w:rsidRDefault="00B1708C" w:rsidP="00B1708C">
      <w:pPr>
        <w:pStyle w:val="a6"/>
        <w:numPr>
          <w:ilvl w:val="0"/>
          <w:numId w:val="2"/>
        </w:numPr>
        <w:spacing w:line="440" w:lineRule="exact"/>
        <w:ind w:firstLineChars="0"/>
        <w:jc w:val="left"/>
        <w:rPr>
          <w:rFonts w:asciiTheme="minorEastAsia" w:hAnsiTheme="minorEastAsia"/>
          <w:b/>
          <w:bCs/>
          <w:sz w:val="24"/>
          <w:szCs w:val="24"/>
        </w:rPr>
      </w:pPr>
      <w:r w:rsidRPr="00B1708C">
        <w:rPr>
          <w:rFonts w:asciiTheme="minorEastAsia" w:hAnsiTheme="minorEastAsia" w:hint="eastAsia"/>
          <w:b/>
          <w:bCs/>
          <w:sz w:val="24"/>
          <w:szCs w:val="24"/>
        </w:rPr>
        <w:t>其他注意事项</w:t>
      </w:r>
    </w:p>
    <w:p w:rsidR="00B1708C" w:rsidRDefault="00A70ADB" w:rsidP="00B1708C">
      <w:pPr>
        <w:pStyle w:val="a6"/>
        <w:numPr>
          <w:ilvl w:val="0"/>
          <w:numId w:val="13"/>
        </w:numPr>
        <w:spacing w:line="440" w:lineRule="exact"/>
        <w:ind w:firstLineChars="0"/>
        <w:jc w:val="left"/>
        <w:rPr>
          <w:rFonts w:asciiTheme="minorEastAsia" w:hAnsiTheme="minorEastAsia"/>
          <w:bCs/>
          <w:sz w:val="24"/>
          <w:szCs w:val="24"/>
        </w:rPr>
      </w:pPr>
      <w:r w:rsidRPr="00B1708C">
        <w:rPr>
          <w:rFonts w:asciiTheme="minorEastAsia" w:hAnsiTheme="minorEastAsia" w:hint="eastAsia"/>
          <w:bCs/>
          <w:sz w:val="24"/>
          <w:szCs w:val="24"/>
        </w:rPr>
        <w:t>上班必须放上工作牌。</w:t>
      </w:r>
    </w:p>
    <w:p w:rsidR="00B1708C" w:rsidRPr="008C4C9C" w:rsidRDefault="00A70ADB" w:rsidP="008C4C9C">
      <w:pPr>
        <w:spacing w:line="440" w:lineRule="exact"/>
        <w:ind w:left="567"/>
        <w:jc w:val="left"/>
        <w:rPr>
          <w:rFonts w:asciiTheme="minorEastAsia" w:hAnsiTheme="minorEastAsia"/>
          <w:bCs/>
          <w:sz w:val="24"/>
          <w:szCs w:val="24"/>
        </w:rPr>
      </w:pPr>
      <w:r w:rsidRPr="008C4C9C">
        <w:rPr>
          <w:rFonts w:asciiTheme="minorEastAsia" w:hAnsiTheme="minorEastAsia" w:hint="eastAsia"/>
          <w:bCs/>
          <w:sz w:val="24"/>
          <w:szCs w:val="24"/>
        </w:rPr>
        <w:t>前台电脑禁止QQ、淘宝、视频、游戏，</w:t>
      </w:r>
      <w:proofErr w:type="gramStart"/>
      <w:r w:rsidRPr="008C4C9C">
        <w:rPr>
          <w:rFonts w:asciiTheme="minorEastAsia" w:hAnsiTheme="minorEastAsia" w:hint="eastAsia"/>
          <w:bCs/>
          <w:sz w:val="24"/>
          <w:szCs w:val="24"/>
        </w:rPr>
        <w:t>不</w:t>
      </w:r>
      <w:proofErr w:type="gramEnd"/>
      <w:r w:rsidRPr="008C4C9C">
        <w:rPr>
          <w:rFonts w:asciiTheme="minorEastAsia" w:hAnsiTheme="minorEastAsia" w:hint="eastAsia"/>
          <w:bCs/>
          <w:sz w:val="24"/>
          <w:szCs w:val="24"/>
        </w:rPr>
        <w:t>能带耳机，接打手机、吃饭及吃零食应在远离读者的办公室或休息间内。</w:t>
      </w:r>
    </w:p>
    <w:p w:rsidR="00A70ADB" w:rsidRPr="00B1708C" w:rsidRDefault="00A70ADB" w:rsidP="00A70ADB">
      <w:pPr>
        <w:pStyle w:val="a6"/>
        <w:numPr>
          <w:ilvl w:val="0"/>
          <w:numId w:val="13"/>
        </w:numPr>
        <w:spacing w:line="440" w:lineRule="exact"/>
        <w:ind w:firstLineChars="0"/>
        <w:jc w:val="left"/>
        <w:rPr>
          <w:rFonts w:asciiTheme="minorEastAsia" w:hAnsiTheme="minorEastAsia"/>
          <w:bCs/>
          <w:sz w:val="24"/>
          <w:szCs w:val="24"/>
        </w:rPr>
      </w:pPr>
      <w:r w:rsidRPr="001F2F21">
        <w:rPr>
          <w:rFonts w:asciiTheme="minorEastAsia" w:hAnsiTheme="minorEastAsia" w:cs="宋体" w:hint="eastAsia"/>
          <w:color w:val="000000"/>
          <w:kern w:val="0"/>
          <w:sz w:val="24"/>
          <w:szCs w:val="24"/>
          <w:lang w:val="zh-CN"/>
        </w:rPr>
        <w:t>在工作中遇到读者的一般咨询</w:t>
      </w:r>
      <w:r w:rsidRPr="001F2F21">
        <w:rPr>
          <w:rFonts w:asciiTheme="minorEastAsia" w:hAnsiTheme="minorEastAsia" w:hint="eastAsia"/>
          <w:bCs/>
          <w:sz w:val="24"/>
          <w:szCs w:val="24"/>
        </w:rPr>
        <w:t>必须给予明确解答，不能当时解决的，尽可能详细的登记下来，留下联系方式在与同学约定的时间里给予回复。</w:t>
      </w:r>
      <w:r w:rsidRPr="001F2F21">
        <w:rPr>
          <w:rFonts w:asciiTheme="minorEastAsia" w:hAnsiTheme="minorEastAsia" w:cs="宋体" w:hint="eastAsia"/>
          <w:color w:val="000000"/>
          <w:kern w:val="0"/>
          <w:sz w:val="24"/>
          <w:szCs w:val="24"/>
          <w:lang w:val="zh-CN"/>
        </w:rPr>
        <w:t>如果不能处理的要指引读者找到相应部门处理</w:t>
      </w:r>
      <w:r w:rsidRPr="001F2F21">
        <w:rPr>
          <w:rFonts w:asciiTheme="minorEastAsia" w:hAnsiTheme="minorEastAsia" w:hint="eastAsia"/>
          <w:bCs/>
          <w:sz w:val="24"/>
          <w:szCs w:val="24"/>
        </w:rPr>
        <w:t>，</w:t>
      </w:r>
      <w:r w:rsidRPr="00B1708C">
        <w:rPr>
          <w:rFonts w:asciiTheme="minorEastAsia" w:hAnsiTheme="minorEastAsia" w:hint="eastAsia"/>
          <w:bCs/>
          <w:sz w:val="24"/>
          <w:szCs w:val="24"/>
        </w:rPr>
        <w:t>要做到“百问不烦，准确有效，有始有终”。</w:t>
      </w:r>
    </w:p>
    <w:p w:rsidR="00B1708C" w:rsidRDefault="00B1708C" w:rsidP="00A70ADB">
      <w:pPr>
        <w:spacing w:line="440" w:lineRule="exact"/>
        <w:jc w:val="left"/>
        <w:rPr>
          <w:rFonts w:asciiTheme="minorEastAsia" w:hAnsiTheme="minorEastAsia"/>
          <w:bCs/>
          <w:sz w:val="24"/>
          <w:szCs w:val="24"/>
        </w:rPr>
      </w:pPr>
    </w:p>
    <w:p w:rsidR="00B1708C" w:rsidRDefault="00B1708C" w:rsidP="00A70ADB">
      <w:pPr>
        <w:spacing w:line="440" w:lineRule="exact"/>
        <w:jc w:val="left"/>
        <w:rPr>
          <w:rFonts w:asciiTheme="minorEastAsia" w:hAnsiTheme="minorEastAsia"/>
          <w:bCs/>
          <w:sz w:val="24"/>
          <w:szCs w:val="24"/>
        </w:rPr>
      </w:pPr>
    </w:p>
    <w:p w:rsidR="00B1708C" w:rsidRDefault="00B1708C" w:rsidP="00A70ADB">
      <w:pPr>
        <w:spacing w:line="440" w:lineRule="exact"/>
        <w:jc w:val="left"/>
        <w:rPr>
          <w:rFonts w:asciiTheme="minorEastAsia" w:hAnsiTheme="minorEastAsia"/>
          <w:bCs/>
          <w:sz w:val="24"/>
          <w:szCs w:val="24"/>
        </w:rPr>
      </w:pPr>
    </w:p>
    <w:p w:rsidR="00B1708C" w:rsidRDefault="00B1708C" w:rsidP="00A70ADB">
      <w:pPr>
        <w:spacing w:line="440" w:lineRule="exact"/>
        <w:jc w:val="left"/>
        <w:rPr>
          <w:rFonts w:asciiTheme="minorEastAsia" w:hAnsiTheme="minorEastAsia"/>
          <w:bCs/>
          <w:sz w:val="24"/>
          <w:szCs w:val="24"/>
        </w:rPr>
      </w:pPr>
    </w:p>
    <w:p w:rsidR="003420BB" w:rsidRPr="003420BB" w:rsidRDefault="003420BB" w:rsidP="00A70ADB">
      <w:pPr>
        <w:spacing w:line="440" w:lineRule="exact"/>
        <w:jc w:val="left"/>
        <w:rPr>
          <w:rFonts w:asciiTheme="minorEastAsia" w:hAnsiTheme="minorEastAsia"/>
          <w:bCs/>
          <w:sz w:val="24"/>
          <w:szCs w:val="24"/>
        </w:rPr>
      </w:pPr>
    </w:p>
    <w:p w:rsidR="009F0C15" w:rsidRDefault="009F0C15" w:rsidP="00A70ADB">
      <w:pPr>
        <w:spacing w:line="440" w:lineRule="exact"/>
        <w:jc w:val="left"/>
        <w:rPr>
          <w:rFonts w:asciiTheme="minorEastAsia" w:hAnsiTheme="minorEastAsia"/>
          <w:bCs/>
          <w:sz w:val="24"/>
          <w:szCs w:val="24"/>
        </w:rPr>
      </w:pPr>
    </w:p>
    <w:p w:rsidR="00B1708C" w:rsidRDefault="00B1708C" w:rsidP="00A70ADB">
      <w:pPr>
        <w:spacing w:line="440" w:lineRule="exact"/>
        <w:jc w:val="left"/>
        <w:rPr>
          <w:rFonts w:asciiTheme="minorEastAsia" w:hAnsiTheme="minorEastAsia"/>
          <w:bCs/>
          <w:sz w:val="24"/>
          <w:szCs w:val="24"/>
        </w:rPr>
      </w:pPr>
    </w:p>
    <w:p w:rsidR="00A70ADB" w:rsidRPr="00B1708C" w:rsidRDefault="00B1708C" w:rsidP="00A70ADB">
      <w:pPr>
        <w:spacing w:line="440" w:lineRule="exact"/>
        <w:jc w:val="left"/>
        <w:rPr>
          <w:rFonts w:asciiTheme="minorEastAsia" w:hAnsiTheme="minorEastAsia"/>
          <w:b/>
          <w:bCs/>
          <w:sz w:val="24"/>
          <w:szCs w:val="24"/>
        </w:rPr>
      </w:pPr>
      <w:r w:rsidRPr="00B1708C">
        <w:rPr>
          <w:rFonts w:asciiTheme="minorEastAsia" w:hAnsiTheme="minorEastAsia" w:hint="eastAsia"/>
          <w:b/>
          <w:bCs/>
          <w:sz w:val="24"/>
          <w:szCs w:val="24"/>
        </w:rPr>
        <w:lastRenderedPageBreak/>
        <w:t>附件</w:t>
      </w:r>
      <w:r w:rsidR="00A70ADB" w:rsidRPr="00B1708C">
        <w:rPr>
          <w:rFonts w:asciiTheme="minorEastAsia" w:hAnsiTheme="minorEastAsia" w:hint="eastAsia"/>
          <w:b/>
          <w:bCs/>
          <w:sz w:val="24"/>
          <w:szCs w:val="24"/>
        </w:rPr>
        <w:t>：流通</w:t>
      </w:r>
      <w:r w:rsidR="00A70ADB" w:rsidRPr="00B1708C">
        <w:rPr>
          <w:rFonts w:asciiTheme="minorEastAsia" w:hAnsiTheme="minorEastAsia"/>
          <w:b/>
          <w:bCs/>
          <w:sz w:val="24"/>
          <w:szCs w:val="24"/>
        </w:rPr>
        <w:t>工作</w:t>
      </w:r>
      <w:r w:rsidR="00A70ADB" w:rsidRPr="00B1708C">
        <w:rPr>
          <w:rFonts w:asciiTheme="minorEastAsia" w:hAnsiTheme="minorEastAsia" w:hint="eastAsia"/>
          <w:b/>
          <w:bCs/>
          <w:sz w:val="24"/>
          <w:szCs w:val="24"/>
        </w:rPr>
        <w:t>交接</w:t>
      </w:r>
      <w:r w:rsidR="00A70ADB" w:rsidRPr="00B1708C">
        <w:rPr>
          <w:rFonts w:asciiTheme="minorEastAsia" w:hAnsiTheme="minorEastAsia"/>
          <w:b/>
          <w:bCs/>
          <w:sz w:val="24"/>
          <w:szCs w:val="24"/>
        </w:rPr>
        <w:t>单</w:t>
      </w:r>
    </w:p>
    <w:p w:rsidR="00A70ADB" w:rsidRPr="001F2F21" w:rsidRDefault="00A70ADB" w:rsidP="00A70ADB">
      <w:pPr>
        <w:jc w:val="right"/>
        <w:rPr>
          <w:rFonts w:asciiTheme="minorEastAsia" w:hAnsiTheme="minorEastAsia"/>
          <w:sz w:val="24"/>
          <w:szCs w:val="24"/>
        </w:rPr>
      </w:pPr>
      <w:r w:rsidRPr="001F2F21">
        <w:rPr>
          <w:rFonts w:asciiTheme="minorEastAsia" w:hAnsiTheme="minorEastAsia" w:hint="eastAsia"/>
          <w:sz w:val="24"/>
          <w:szCs w:val="24"/>
          <w:u w:val="single"/>
        </w:rPr>
        <w:t xml:space="preserve"> </w:t>
      </w:r>
      <w:r w:rsidRPr="001F2F21">
        <w:rPr>
          <w:rFonts w:asciiTheme="minorEastAsia" w:hAnsiTheme="minorEastAsia"/>
          <w:sz w:val="24"/>
          <w:szCs w:val="24"/>
          <w:u w:val="single"/>
        </w:rPr>
        <w:t xml:space="preserve"> </w:t>
      </w:r>
      <w:r w:rsidRPr="001F2F21">
        <w:rPr>
          <w:rFonts w:asciiTheme="minorEastAsia" w:hAnsiTheme="minorEastAsia" w:hint="eastAsia"/>
          <w:sz w:val="24"/>
          <w:szCs w:val="24"/>
          <w:u w:val="single"/>
        </w:rPr>
        <w:t xml:space="preserve">  </w:t>
      </w:r>
      <w:r w:rsidRPr="001F2F21">
        <w:rPr>
          <w:rFonts w:asciiTheme="minorEastAsia" w:hAnsiTheme="minorEastAsia" w:hint="eastAsia"/>
          <w:sz w:val="24"/>
          <w:szCs w:val="24"/>
        </w:rPr>
        <w:t>月</w:t>
      </w:r>
      <w:r w:rsidRPr="001F2F21">
        <w:rPr>
          <w:rFonts w:asciiTheme="minorEastAsia" w:hAnsiTheme="minorEastAsia" w:hint="eastAsia"/>
          <w:sz w:val="24"/>
          <w:szCs w:val="24"/>
          <w:u w:val="single"/>
        </w:rPr>
        <w:t xml:space="preserve">    </w:t>
      </w:r>
      <w:r w:rsidRPr="001F2F21">
        <w:rPr>
          <w:rFonts w:asciiTheme="minorEastAsia" w:hAnsiTheme="minorEastAsia" w:hint="eastAsia"/>
          <w:sz w:val="24"/>
          <w:szCs w:val="24"/>
        </w:rPr>
        <w:t xml:space="preserve">日 </w:t>
      </w:r>
      <w:r w:rsidRPr="001F2F21">
        <w:rPr>
          <w:rFonts w:asciiTheme="minorEastAsia" w:hAnsiTheme="minorEastAsia"/>
          <w:sz w:val="24"/>
          <w:szCs w:val="24"/>
        </w:rPr>
        <w:t>至</w:t>
      </w:r>
      <w:r w:rsidRPr="001F2F21">
        <w:rPr>
          <w:rFonts w:asciiTheme="minorEastAsia" w:hAnsiTheme="minorEastAsia" w:hint="eastAsia"/>
          <w:sz w:val="24"/>
          <w:szCs w:val="24"/>
        </w:rPr>
        <w:t xml:space="preserve"> </w:t>
      </w:r>
      <w:r w:rsidRPr="001F2F21">
        <w:rPr>
          <w:rFonts w:asciiTheme="minorEastAsia" w:hAnsiTheme="minorEastAsia" w:hint="eastAsia"/>
          <w:sz w:val="24"/>
          <w:szCs w:val="24"/>
          <w:u w:val="single"/>
        </w:rPr>
        <w:t xml:space="preserve">   </w:t>
      </w:r>
      <w:r w:rsidRPr="001F2F21">
        <w:rPr>
          <w:rFonts w:asciiTheme="minorEastAsia" w:hAnsiTheme="minorEastAsia" w:hint="eastAsia"/>
          <w:sz w:val="24"/>
          <w:szCs w:val="24"/>
        </w:rPr>
        <w:t>月</w:t>
      </w:r>
      <w:r w:rsidRPr="001F2F21">
        <w:rPr>
          <w:rFonts w:asciiTheme="minorEastAsia" w:hAnsiTheme="minorEastAsia" w:hint="eastAsia"/>
          <w:sz w:val="24"/>
          <w:szCs w:val="24"/>
          <w:u w:val="single"/>
        </w:rPr>
        <w:t xml:space="preserve">   </w:t>
      </w:r>
      <w:r w:rsidRPr="001F2F21">
        <w:rPr>
          <w:rFonts w:asciiTheme="minorEastAsia" w:hAnsiTheme="minorEastAsia" w:hint="eastAsia"/>
          <w:sz w:val="24"/>
          <w:szCs w:val="24"/>
        </w:rPr>
        <w:t>日</w:t>
      </w:r>
    </w:p>
    <w:tbl>
      <w:tblPr>
        <w:tblStyle w:val="a5"/>
        <w:tblW w:w="10341" w:type="dxa"/>
        <w:tblInd w:w="-856" w:type="dxa"/>
        <w:tblLook w:val="04A0" w:firstRow="1" w:lastRow="0" w:firstColumn="1" w:lastColumn="0" w:noHBand="0" w:noVBand="1"/>
      </w:tblPr>
      <w:tblGrid>
        <w:gridCol w:w="456"/>
        <w:gridCol w:w="4959"/>
        <w:gridCol w:w="4926"/>
      </w:tblGrid>
      <w:tr w:rsidR="00A70ADB" w:rsidRPr="001F2F21" w:rsidTr="005A541F">
        <w:tc>
          <w:tcPr>
            <w:tcW w:w="426" w:type="dxa"/>
            <w:vAlign w:val="center"/>
          </w:tcPr>
          <w:p w:rsidR="00A70ADB" w:rsidRPr="001F2F21" w:rsidRDefault="00A70ADB" w:rsidP="005A541F">
            <w:pPr>
              <w:jc w:val="center"/>
              <w:rPr>
                <w:rFonts w:asciiTheme="minorEastAsia" w:hAnsiTheme="minorEastAsia"/>
                <w:sz w:val="24"/>
                <w:szCs w:val="24"/>
              </w:rPr>
            </w:pPr>
          </w:p>
        </w:tc>
        <w:tc>
          <w:tcPr>
            <w:tcW w:w="4974" w:type="dxa"/>
          </w:tcPr>
          <w:p w:rsidR="00A70ADB" w:rsidRPr="001F2F21" w:rsidRDefault="00A70ADB" w:rsidP="005A541F">
            <w:pPr>
              <w:jc w:val="center"/>
              <w:rPr>
                <w:rFonts w:asciiTheme="minorEastAsia" w:hAnsiTheme="minorEastAsia"/>
                <w:sz w:val="24"/>
                <w:szCs w:val="24"/>
              </w:rPr>
            </w:pPr>
            <w:r w:rsidRPr="001F2F21">
              <w:rPr>
                <w:rFonts w:asciiTheme="minorEastAsia" w:hAnsiTheme="minorEastAsia" w:hint="eastAsia"/>
                <w:sz w:val="24"/>
                <w:szCs w:val="24"/>
              </w:rPr>
              <w:t>交接</w:t>
            </w:r>
            <w:r w:rsidRPr="001F2F21">
              <w:rPr>
                <w:rFonts w:asciiTheme="minorEastAsia" w:hAnsiTheme="minorEastAsia"/>
                <w:sz w:val="24"/>
                <w:szCs w:val="24"/>
              </w:rPr>
              <w:t>事项</w:t>
            </w:r>
            <w:r w:rsidRPr="001F2F21">
              <w:rPr>
                <w:rFonts w:asciiTheme="minorEastAsia" w:hAnsiTheme="minorEastAsia" w:hint="eastAsia"/>
                <w:sz w:val="24"/>
                <w:szCs w:val="24"/>
              </w:rPr>
              <w:t>（8:00-17:00）</w:t>
            </w:r>
          </w:p>
        </w:tc>
        <w:tc>
          <w:tcPr>
            <w:tcW w:w="4941" w:type="dxa"/>
          </w:tcPr>
          <w:p w:rsidR="00A70ADB" w:rsidRPr="001F2F21" w:rsidRDefault="00A70ADB" w:rsidP="005A541F">
            <w:pPr>
              <w:jc w:val="center"/>
              <w:rPr>
                <w:rFonts w:asciiTheme="minorEastAsia" w:hAnsiTheme="minorEastAsia"/>
                <w:sz w:val="24"/>
                <w:szCs w:val="24"/>
              </w:rPr>
            </w:pPr>
            <w:r w:rsidRPr="001F2F21">
              <w:rPr>
                <w:rFonts w:asciiTheme="minorEastAsia" w:hAnsiTheme="minorEastAsia" w:hint="eastAsia"/>
                <w:sz w:val="24"/>
                <w:szCs w:val="24"/>
              </w:rPr>
              <w:t>交接</w:t>
            </w:r>
            <w:r w:rsidRPr="001F2F21">
              <w:rPr>
                <w:rFonts w:asciiTheme="minorEastAsia" w:hAnsiTheme="minorEastAsia"/>
                <w:sz w:val="24"/>
                <w:szCs w:val="24"/>
              </w:rPr>
              <w:t>事项</w:t>
            </w:r>
            <w:r w:rsidRPr="001F2F21">
              <w:rPr>
                <w:rFonts w:asciiTheme="minorEastAsia" w:hAnsiTheme="minorEastAsia" w:hint="eastAsia"/>
                <w:sz w:val="24"/>
                <w:szCs w:val="24"/>
              </w:rPr>
              <w:t>（17:00-22:30）</w:t>
            </w:r>
          </w:p>
        </w:tc>
      </w:tr>
      <w:tr w:rsidR="00A70ADB" w:rsidRPr="001F2F21" w:rsidTr="005A541F">
        <w:trPr>
          <w:trHeight w:val="1876"/>
        </w:trPr>
        <w:tc>
          <w:tcPr>
            <w:tcW w:w="426" w:type="dxa"/>
            <w:vAlign w:val="center"/>
          </w:tcPr>
          <w:p w:rsidR="00A70ADB" w:rsidRPr="001F2F21" w:rsidRDefault="00A70ADB" w:rsidP="005A541F">
            <w:pPr>
              <w:rPr>
                <w:rFonts w:asciiTheme="minorEastAsia" w:hAnsiTheme="minorEastAsia"/>
                <w:sz w:val="24"/>
                <w:szCs w:val="24"/>
              </w:rPr>
            </w:pPr>
            <w:r w:rsidRPr="001F2F21">
              <w:rPr>
                <w:rFonts w:asciiTheme="minorEastAsia" w:hAnsiTheme="minorEastAsia" w:hint="eastAsia"/>
                <w:sz w:val="24"/>
                <w:szCs w:val="24"/>
              </w:rPr>
              <w:t>星期一</w:t>
            </w:r>
          </w:p>
        </w:tc>
        <w:tc>
          <w:tcPr>
            <w:tcW w:w="4974" w:type="dxa"/>
          </w:tcPr>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交接</w:t>
            </w:r>
            <w:r w:rsidRPr="001F2F21">
              <w:rPr>
                <w:rFonts w:asciiTheme="minorEastAsia" w:hAnsiTheme="minorEastAsia"/>
                <w:sz w:val="24"/>
                <w:szCs w:val="24"/>
              </w:rPr>
              <w:t>人：</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w:t>
            </w:r>
            <w:r w:rsidRPr="001F2F21">
              <w:rPr>
                <w:rFonts w:asciiTheme="minorEastAsia" w:hAnsiTheme="minorEastAsia" w:hint="eastAsia"/>
                <w:sz w:val="24"/>
                <w:szCs w:val="24"/>
              </w:rPr>
              <w:t>问题</w:t>
            </w:r>
            <w:r w:rsidRPr="001F2F21">
              <w:rPr>
                <w:rFonts w:asciiTheme="minorEastAsia" w:hAnsiTheme="minorEastAsia"/>
                <w:sz w:val="24"/>
                <w:szCs w:val="24"/>
              </w:rPr>
              <w:t>书</w:t>
            </w:r>
            <w:r w:rsidRPr="001F2F21">
              <w:rPr>
                <w:rFonts w:asciiTheme="minorEastAsia" w:hAnsiTheme="minorEastAsia" w:hint="eastAsia"/>
                <w:sz w:val="24"/>
                <w:szCs w:val="24"/>
              </w:rPr>
              <w:t>:</w:t>
            </w:r>
            <w:r w:rsidRPr="001F2F21">
              <w:rPr>
                <w:rFonts w:asciiTheme="minorEastAsia" w:hAnsiTheme="minorEastAsia" w:hint="eastAsia"/>
                <w:sz w:val="24"/>
                <w:szCs w:val="24"/>
                <w:u w:val="single"/>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处理情况</w:t>
            </w:r>
            <w:r w:rsidRPr="001F2F21">
              <w:rPr>
                <w:rFonts w:asciiTheme="minorEastAsia" w:hAnsiTheme="minorEastAsia" w:hint="eastAsia"/>
                <w:sz w:val="24"/>
                <w:szCs w:val="24"/>
              </w:rPr>
              <w:t>:</w:t>
            </w:r>
            <w:r w:rsidRPr="001F2F21">
              <w:rPr>
                <w:rFonts w:asciiTheme="minorEastAsia" w:hAnsiTheme="minorEastAsia"/>
                <w:sz w:val="24"/>
                <w:szCs w:val="24"/>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u w:val="single"/>
              </w:rPr>
            </w:pP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其他</w:t>
            </w:r>
            <w:r w:rsidRPr="001F2F21">
              <w:rPr>
                <w:rFonts w:asciiTheme="minorEastAsia" w:hAnsiTheme="minorEastAsia"/>
                <w:sz w:val="24"/>
                <w:szCs w:val="24"/>
              </w:rPr>
              <w:t>：</w:t>
            </w:r>
            <w:r w:rsidRPr="001F2F21">
              <w:rPr>
                <w:rFonts w:asciiTheme="minorEastAsia" w:hAnsiTheme="minorEastAsia" w:hint="eastAsia"/>
                <w:sz w:val="24"/>
                <w:szCs w:val="24"/>
                <w:u w:val="single"/>
              </w:rPr>
              <w:t xml:space="preserve">                                        </w:t>
            </w:r>
          </w:p>
        </w:tc>
        <w:tc>
          <w:tcPr>
            <w:tcW w:w="4941" w:type="dxa"/>
          </w:tcPr>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交接</w:t>
            </w:r>
            <w:r w:rsidRPr="001F2F21">
              <w:rPr>
                <w:rFonts w:asciiTheme="minorEastAsia" w:hAnsiTheme="minorEastAsia"/>
                <w:sz w:val="24"/>
                <w:szCs w:val="24"/>
              </w:rPr>
              <w:t>人：</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w:t>
            </w:r>
            <w:r w:rsidRPr="001F2F21">
              <w:rPr>
                <w:rFonts w:asciiTheme="minorEastAsia" w:hAnsiTheme="minorEastAsia" w:hint="eastAsia"/>
                <w:sz w:val="24"/>
                <w:szCs w:val="24"/>
              </w:rPr>
              <w:t>问题</w:t>
            </w:r>
            <w:r w:rsidRPr="001F2F21">
              <w:rPr>
                <w:rFonts w:asciiTheme="minorEastAsia" w:hAnsiTheme="minorEastAsia"/>
                <w:sz w:val="24"/>
                <w:szCs w:val="24"/>
              </w:rPr>
              <w:t>书</w:t>
            </w:r>
            <w:r w:rsidRPr="001F2F21">
              <w:rPr>
                <w:rFonts w:asciiTheme="minorEastAsia" w:hAnsiTheme="minorEastAsia" w:hint="eastAsia"/>
                <w:sz w:val="24"/>
                <w:szCs w:val="24"/>
              </w:rPr>
              <w:t>:</w:t>
            </w:r>
            <w:r w:rsidRPr="001F2F21">
              <w:rPr>
                <w:rFonts w:asciiTheme="minorEastAsia" w:hAnsiTheme="minorEastAsia" w:hint="eastAsia"/>
                <w:sz w:val="24"/>
                <w:szCs w:val="24"/>
                <w:u w:val="single"/>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处理情况</w:t>
            </w:r>
            <w:r w:rsidRPr="001F2F21">
              <w:rPr>
                <w:rFonts w:asciiTheme="minorEastAsia" w:hAnsiTheme="minorEastAsia" w:hint="eastAsia"/>
                <w:sz w:val="24"/>
                <w:szCs w:val="24"/>
              </w:rPr>
              <w:t>:</w:t>
            </w:r>
            <w:r w:rsidRPr="001F2F21">
              <w:rPr>
                <w:rFonts w:asciiTheme="minorEastAsia" w:hAnsiTheme="minorEastAsia"/>
                <w:sz w:val="24"/>
                <w:szCs w:val="24"/>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u w:val="single"/>
              </w:rPr>
            </w:pP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其他</w:t>
            </w:r>
            <w:r w:rsidRPr="001F2F21">
              <w:rPr>
                <w:rFonts w:asciiTheme="minorEastAsia" w:hAnsiTheme="minorEastAsia"/>
                <w:sz w:val="24"/>
                <w:szCs w:val="24"/>
              </w:rPr>
              <w:t>：</w:t>
            </w:r>
            <w:r w:rsidRPr="001F2F21">
              <w:rPr>
                <w:rFonts w:asciiTheme="minorEastAsia" w:hAnsiTheme="minorEastAsia" w:hint="eastAsia"/>
                <w:sz w:val="24"/>
                <w:szCs w:val="24"/>
                <w:u w:val="single"/>
              </w:rPr>
              <w:t xml:space="preserve">                                        </w:t>
            </w:r>
          </w:p>
        </w:tc>
      </w:tr>
      <w:tr w:rsidR="00A70ADB" w:rsidRPr="001F2F21" w:rsidTr="005A541F">
        <w:trPr>
          <w:trHeight w:val="1876"/>
        </w:trPr>
        <w:tc>
          <w:tcPr>
            <w:tcW w:w="426" w:type="dxa"/>
            <w:vAlign w:val="center"/>
          </w:tcPr>
          <w:p w:rsidR="00A70ADB" w:rsidRPr="001F2F21" w:rsidRDefault="00A70ADB" w:rsidP="005A541F">
            <w:pPr>
              <w:rPr>
                <w:rFonts w:asciiTheme="minorEastAsia" w:hAnsiTheme="minorEastAsia"/>
                <w:sz w:val="24"/>
                <w:szCs w:val="24"/>
              </w:rPr>
            </w:pPr>
            <w:r w:rsidRPr="001F2F21">
              <w:rPr>
                <w:rFonts w:asciiTheme="minorEastAsia" w:hAnsiTheme="minorEastAsia" w:hint="eastAsia"/>
                <w:sz w:val="24"/>
                <w:szCs w:val="24"/>
              </w:rPr>
              <w:t>星期二</w:t>
            </w:r>
          </w:p>
        </w:tc>
        <w:tc>
          <w:tcPr>
            <w:tcW w:w="4974" w:type="dxa"/>
          </w:tcPr>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交接</w:t>
            </w:r>
            <w:r w:rsidRPr="001F2F21">
              <w:rPr>
                <w:rFonts w:asciiTheme="minorEastAsia" w:hAnsiTheme="minorEastAsia"/>
                <w:sz w:val="24"/>
                <w:szCs w:val="24"/>
              </w:rPr>
              <w:t>人：</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w:t>
            </w:r>
            <w:r w:rsidRPr="001F2F21">
              <w:rPr>
                <w:rFonts w:asciiTheme="minorEastAsia" w:hAnsiTheme="minorEastAsia" w:hint="eastAsia"/>
                <w:sz w:val="24"/>
                <w:szCs w:val="24"/>
              </w:rPr>
              <w:t>问题</w:t>
            </w:r>
            <w:r w:rsidRPr="001F2F21">
              <w:rPr>
                <w:rFonts w:asciiTheme="minorEastAsia" w:hAnsiTheme="minorEastAsia"/>
                <w:sz w:val="24"/>
                <w:szCs w:val="24"/>
              </w:rPr>
              <w:t>书</w:t>
            </w:r>
            <w:r w:rsidRPr="001F2F21">
              <w:rPr>
                <w:rFonts w:asciiTheme="minorEastAsia" w:hAnsiTheme="minorEastAsia" w:hint="eastAsia"/>
                <w:sz w:val="24"/>
                <w:szCs w:val="24"/>
              </w:rPr>
              <w:t>:</w:t>
            </w:r>
            <w:r w:rsidRPr="001F2F21">
              <w:rPr>
                <w:rFonts w:asciiTheme="minorEastAsia" w:hAnsiTheme="minorEastAsia" w:hint="eastAsia"/>
                <w:sz w:val="24"/>
                <w:szCs w:val="24"/>
                <w:u w:val="single"/>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处理情况</w:t>
            </w:r>
            <w:r w:rsidRPr="001F2F21">
              <w:rPr>
                <w:rFonts w:asciiTheme="minorEastAsia" w:hAnsiTheme="minorEastAsia" w:hint="eastAsia"/>
                <w:sz w:val="24"/>
                <w:szCs w:val="24"/>
              </w:rPr>
              <w:t>:</w:t>
            </w:r>
            <w:r w:rsidRPr="001F2F21">
              <w:rPr>
                <w:rFonts w:asciiTheme="minorEastAsia" w:hAnsiTheme="minorEastAsia"/>
                <w:sz w:val="24"/>
                <w:szCs w:val="24"/>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u w:val="single"/>
              </w:rPr>
            </w:pP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其他</w:t>
            </w:r>
            <w:r w:rsidRPr="001F2F21">
              <w:rPr>
                <w:rFonts w:asciiTheme="minorEastAsia" w:hAnsiTheme="minorEastAsia"/>
                <w:sz w:val="24"/>
                <w:szCs w:val="24"/>
              </w:rPr>
              <w:t>：</w:t>
            </w:r>
            <w:r w:rsidRPr="001F2F21">
              <w:rPr>
                <w:rFonts w:asciiTheme="minorEastAsia" w:hAnsiTheme="minorEastAsia" w:hint="eastAsia"/>
                <w:sz w:val="24"/>
                <w:szCs w:val="24"/>
                <w:u w:val="single"/>
              </w:rPr>
              <w:t xml:space="preserve">                                        </w:t>
            </w:r>
          </w:p>
        </w:tc>
        <w:tc>
          <w:tcPr>
            <w:tcW w:w="4941" w:type="dxa"/>
          </w:tcPr>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交接</w:t>
            </w:r>
            <w:r w:rsidRPr="001F2F21">
              <w:rPr>
                <w:rFonts w:asciiTheme="minorEastAsia" w:hAnsiTheme="minorEastAsia"/>
                <w:sz w:val="24"/>
                <w:szCs w:val="24"/>
              </w:rPr>
              <w:t>人：</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w:t>
            </w:r>
            <w:r w:rsidRPr="001F2F21">
              <w:rPr>
                <w:rFonts w:asciiTheme="minorEastAsia" w:hAnsiTheme="minorEastAsia" w:hint="eastAsia"/>
                <w:sz w:val="24"/>
                <w:szCs w:val="24"/>
              </w:rPr>
              <w:t>问题</w:t>
            </w:r>
            <w:r w:rsidRPr="001F2F21">
              <w:rPr>
                <w:rFonts w:asciiTheme="minorEastAsia" w:hAnsiTheme="minorEastAsia"/>
                <w:sz w:val="24"/>
                <w:szCs w:val="24"/>
              </w:rPr>
              <w:t>书</w:t>
            </w:r>
            <w:r w:rsidRPr="001F2F21">
              <w:rPr>
                <w:rFonts w:asciiTheme="minorEastAsia" w:hAnsiTheme="minorEastAsia" w:hint="eastAsia"/>
                <w:sz w:val="24"/>
                <w:szCs w:val="24"/>
              </w:rPr>
              <w:t>:</w:t>
            </w:r>
            <w:r w:rsidRPr="001F2F21">
              <w:rPr>
                <w:rFonts w:asciiTheme="minorEastAsia" w:hAnsiTheme="minorEastAsia" w:hint="eastAsia"/>
                <w:sz w:val="24"/>
                <w:szCs w:val="24"/>
                <w:u w:val="single"/>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处理情况</w:t>
            </w:r>
            <w:r w:rsidRPr="001F2F21">
              <w:rPr>
                <w:rFonts w:asciiTheme="minorEastAsia" w:hAnsiTheme="minorEastAsia" w:hint="eastAsia"/>
                <w:sz w:val="24"/>
                <w:szCs w:val="24"/>
              </w:rPr>
              <w:t>:</w:t>
            </w:r>
            <w:r w:rsidRPr="001F2F21">
              <w:rPr>
                <w:rFonts w:asciiTheme="minorEastAsia" w:hAnsiTheme="minorEastAsia"/>
                <w:sz w:val="24"/>
                <w:szCs w:val="24"/>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u w:val="single"/>
              </w:rPr>
            </w:pP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其他</w:t>
            </w:r>
            <w:r w:rsidRPr="001F2F21">
              <w:rPr>
                <w:rFonts w:asciiTheme="minorEastAsia" w:hAnsiTheme="minorEastAsia"/>
                <w:sz w:val="24"/>
                <w:szCs w:val="24"/>
              </w:rPr>
              <w:t>：</w:t>
            </w:r>
            <w:r w:rsidRPr="001F2F21">
              <w:rPr>
                <w:rFonts w:asciiTheme="minorEastAsia" w:hAnsiTheme="minorEastAsia" w:hint="eastAsia"/>
                <w:sz w:val="24"/>
                <w:szCs w:val="24"/>
                <w:u w:val="single"/>
              </w:rPr>
              <w:t xml:space="preserve">                                        </w:t>
            </w:r>
          </w:p>
        </w:tc>
      </w:tr>
      <w:tr w:rsidR="00A70ADB" w:rsidRPr="001F2F21" w:rsidTr="005A541F">
        <w:trPr>
          <w:trHeight w:val="1876"/>
        </w:trPr>
        <w:tc>
          <w:tcPr>
            <w:tcW w:w="426" w:type="dxa"/>
            <w:vAlign w:val="center"/>
          </w:tcPr>
          <w:p w:rsidR="00A70ADB" w:rsidRPr="001F2F21" w:rsidRDefault="00A70ADB" w:rsidP="005A541F">
            <w:pPr>
              <w:rPr>
                <w:rFonts w:asciiTheme="minorEastAsia" w:hAnsiTheme="minorEastAsia"/>
                <w:sz w:val="24"/>
                <w:szCs w:val="24"/>
              </w:rPr>
            </w:pPr>
            <w:r w:rsidRPr="001F2F21">
              <w:rPr>
                <w:rFonts w:asciiTheme="minorEastAsia" w:hAnsiTheme="minorEastAsia" w:hint="eastAsia"/>
                <w:sz w:val="24"/>
                <w:szCs w:val="24"/>
              </w:rPr>
              <w:t>星期</w:t>
            </w:r>
            <w:r w:rsidRPr="001F2F21">
              <w:rPr>
                <w:rFonts w:asciiTheme="minorEastAsia" w:hAnsiTheme="minorEastAsia"/>
                <w:sz w:val="24"/>
                <w:szCs w:val="24"/>
              </w:rPr>
              <w:t>三</w:t>
            </w:r>
          </w:p>
        </w:tc>
        <w:tc>
          <w:tcPr>
            <w:tcW w:w="4974" w:type="dxa"/>
          </w:tcPr>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交接</w:t>
            </w:r>
            <w:r w:rsidRPr="001F2F21">
              <w:rPr>
                <w:rFonts w:asciiTheme="minorEastAsia" w:hAnsiTheme="minorEastAsia"/>
                <w:sz w:val="24"/>
                <w:szCs w:val="24"/>
              </w:rPr>
              <w:t>人：</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w:t>
            </w:r>
            <w:r w:rsidRPr="001F2F21">
              <w:rPr>
                <w:rFonts w:asciiTheme="minorEastAsia" w:hAnsiTheme="minorEastAsia" w:hint="eastAsia"/>
                <w:sz w:val="24"/>
                <w:szCs w:val="24"/>
              </w:rPr>
              <w:t>问题</w:t>
            </w:r>
            <w:r w:rsidRPr="001F2F21">
              <w:rPr>
                <w:rFonts w:asciiTheme="minorEastAsia" w:hAnsiTheme="minorEastAsia"/>
                <w:sz w:val="24"/>
                <w:szCs w:val="24"/>
              </w:rPr>
              <w:t>书</w:t>
            </w:r>
            <w:r w:rsidRPr="001F2F21">
              <w:rPr>
                <w:rFonts w:asciiTheme="minorEastAsia" w:hAnsiTheme="minorEastAsia" w:hint="eastAsia"/>
                <w:sz w:val="24"/>
                <w:szCs w:val="24"/>
              </w:rPr>
              <w:t>:</w:t>
            </w:r>
            <w:r w:rsidRPr="001F2F21">
              <w:rPr>
                <w:rFonts w:asciiTheme="minorEastAsia" w:hAnsiTheme="minorEastAsia" w:hint="eastAsia"/>
                <w:sz w:val="24"/>
                <w:szCs w:val="24"/>
                <w:u w:val="single"/>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处理情况</w:t>
            </w:r>
            <w:r w:rsidRPr="001F2F21">
              <w:rPr>
                <w:rFonts w:asciiTheme="minorEastAsia" w:hAnsiTheme="minorEastAsia" w:hint="eastAsia"/>
                <w:sz w:val="24"/>
                <w:szCs w:val="24"/>
              </w:rPr>
              <w:t>:</w:t>
            </w:r>
            <w:r w:rsidRPr="001F2F21">
              <w:rPr>
                <w:rFonts w:asciiTheme="minorEastAsia" w:hAnsiTheme="minorEastAsia"/>
                <w:sz w:val="24"/>
                <w:szCs w:val="24"/>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u w:val="single"/>
              </w:rPr>
            </w:pP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其他</w:t>
            </w:r>
            <w:r w:rsidRPr="001F2F21">
              <w:rPr>
                <w:rFonts w:asciiTheme="minorEastAsia" w:hAnsiTheme="minorEastAsia"/>
                <w:sz w:val="24"/>
                <w:szCs w:val="24"/>
              </w:rPr>
              <w:t>：</w:t>
            </w:r>
            <w:r w:rsidRPr="001F2F21">
              <w:rPr>
                <w:rFonts w:asciiTheme="minorEastAsia" w:hAnsiTheme="minorEastAsia" w:hint="eastAsia"/>
                <w:sz w:val="24"/>
                <w:szCs w:val="24"/>
                <w:u w:val="single"/>
              </w:rPr>
              <w:t xml:space="preserve">                                        </w:t>
            </w:r>
          </w:p>
        </w:tc>
        <w:tc>
          <w:tcPr>
            <w:tcW w:w="4941" w:type="dxa"/>
          </w:tcPr>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交接</w:t>
            </w:r>
            <w:r w:rsidRPr="001F2F21">
              <w:rPr>
                <w:rFonts w:asciiTheme="minorEastAsia" w:hAnsiTheme="minorEastAsia"/>
                <w:sz w:val="24"/>
                <w:szCs w:val="24"/>
              </w:rPr>
              <w:t>人：</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w:t>
            </w:r>
            <w:r w:rsidRPr="001F2F21">
              <w:rPr>
                <w:rFonts w:asciiTheme="minorEastAsia" w:hAnsiTheme="minorEastAsia" w:hint="eastAsia"/>
                <w:sz w:val="24"/>
                <w:szCs w:val="24"/>
              </w:rPr>
              <w:t>问题</w:t>
            </w:r>
            <w:r w:rsidRPr="001F2F21">
              <w:rPr>
                <w:rFonts w:asciiTheme="minorEastAsia" w:hAnsiTheme="minorEastAsia"/>
                <w:sz w:val="24"/>
                <w:szCs w:val="24"/>
              </w:rPr>
              <w:t>书</w:t>
            </w:r>
            <w:r w:rsidRPr="001F2F21">
              <w:rPr>
                <w:rFonts w:asciiTheme="minorEastAsia" w:hAnsiTheme="minorEastAsia" w:hint="eastAsia"/>
                <w:sz w:val="24"/>
                <w:szCs w:val="24"/>
              </w:rPr>
              <w:t>:</w:t>
            </w:r>
            <w:r w:rsidRPr="001F2F21">
              <w:rPr>
                <w:rFonts w:asciiTheme="minorEastAsia" w:hAnsiTheme="minorEastAsia" w:hint="eastAsia"/>
                <w:sz w:val="24"/>
                <w:szCs w:val="24"/>
                <w:u w:val="single"/>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处理情况</w:t>
            </w:r>
            <w:r w:rsidRPr="001F2F21">
              <w:rPr>
                <w:rFonts w:asciiTheme="minorEastAsia" w:hAnsiTheme="minorEastAsia" w:hint="eastAsia"/>
                <w:sz w:val="24"/>
                <w:szCs w:val="24"/>
              </w:rPr>
              <w:t>:</w:t>
            </w:r>
            <w:r w:rsidRPr="001F2F21">
              <w:rPr>
                <w:rFonts w:asciiTheme="minorEastAsia" w:hAnsiTheme="minorEastAsia"/>
                <w:sz w:val="24"/>
                <w:szCs w:val="24"/>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u w:val="single"/>
              </w:rPr>
            </w:pP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其他</w:t>
            </w:r>
            <w:r w:rsidRPr="001F2F21">
              <w:rPr>
                <w:rFonts w:asciiTheme="minorEastAsia" w:hAnsiTheme="minorEastAsia"/>
                <w:sz w:val="24"/>
                <w:szCs w:val="24"/>
              </w:rPr>
              <w:t>：</w:t>
            </w:r>
            <w:r w:rsidRPr="001F2F21">
              <w:rPr>
                <w:rFonts w:asciiTheme="minorEastAsia" w:hAnsiTheme="minorEastAsia" w:hint="eastAsia"/>
                <w:sz w:val="24"/>
                <w:szCs w:val="24"/>
                <w:u w:val="single"/>
              </w:rPr>
              <w:t xml:space="preserve">                                        </w:t>
            </w:r>
          </w:p>
        </w:tc>
      </w:tr>
      <w:tr w:rsidR="00A70ADB" w:rsidRPr="001F2F21" w:rsidTr="005A541F">
        <w:trPr>
          <w:trHeight w:val="1876"/>
        </w:trPr>
        <w:tc>
          <w:tcPr>
            <w:tcW w:w="426" w:type="dxa"/>
            <w:vAlign w:val="center"/>
          </w:tcPr>
          <w:p w:rsidR="00A70ADB" w:rsidRPr="001F2F21" w:rsidRDefault="00A70ADB" w:rsidP="005A541F">
            <w:pPr>
              <w:rPr>
                <w:rFonts w:asciiTheme="minorEastAsia" w:hAnsiTheme="minorEastAsia"/>
                <w:sz w:val="24"/>
                <w:szCs w:val="24"/>
              </w:rPr>
            </w:pPr>
            <w:r w:rsidRPr="001F2F21">
              <w:rPr>
                <w:rFonts w:asciiTheme="minorEastAsia" w:hAnsiTheme="minorEastAsia" w:hint="eastAsia"/>
                <w:sz w:val="24"/>
                <w:szCs w:val="24"/>
              </w:rPr>
              <w:t>星期</w:t>
            </w:r>
            <w:r w:rsidRPr="001F2F21">
              <w:rPr>
                <w:rFonts w:asciiTheme="minorEastAsia" w:hAnsiTheme="minorEastAsia"/>
                <w:sz w:val="24"/>
                <w:szCs w:val="24"/>
              </w:rPr>
              <w:t>四</w:t>
            </w:r>
          </w:p>
        </w:tc>
        <w:tc>
          <w:tcPr>
            <w:tcW w:w="4974" w:type="dxa"/>
          </w:tcPr>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交接</w:t>
            </w:r>
            <w:r w:rsidRPr="001F2F21">
              <w:rPr>
                <w:rFonts w:asciiTheme="minorEastAsia" w:hAnsiTheme="minorEastAsia"/>
                <w:sz w:val="24"/>
                <w:szCs w:val="24"/>
              </w:rPr>
              <w:t>人：</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w:t>
            </w:r>
            <w:r w:rsidRPr="001F2F21">
              <w:rPr>
                <w:rFonts w:asciiTheme="minorEastAsia" w:hAnsiTheme="minorEastAsia" w:hint="eastAsia"/>
                <w:sz w:val="24"/>
                <w:szCs w:val="24"/>
              </w:rPr>
              <w:t>问题</w:t>
            </w:r>
            <w:r w:rsidRPr="001F2F21">
              <w:rPr>
                <w:rFonts w:asciiTheme="minorEastAsia" w:hAnsiTheme="minorEastAsia"/>
                <w:sz w:val="24"/>
                <w:szCs w:val="24"/>
              </w:rPr>
              <w:t>书</w:t>
            </w:r>
            <w:r w:rsidRPr="001F2F21">
              <w:rPr>
                <w:rFonts w:asciiTheme="minorEastAsia" w:hAnsiTheme="minorEastAsia" w:hint="eastAsia"/>
                <w:sz w:val="24"/>
                <w:szCs w:val="24"/>
              </w:rPr>
              <w:t>:</w:t>
            </w:r>
            <w:r w:rsidRPr="001F2F21">
              <w:rPr>
                <w:rFonts w:asciiTheme="minorEastAsia" w:hAnsiTheme="minorEastAsia" w:hint="eastAsia"/>
                <w:sz w:val="24"/>
                <w:szCs w:val="24"/>
                <w:u w:val="single"/>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处理情况</w:t>
            </w:r>
            <w:r w:rsidRPr="001F2F21">
              <w:rPr>
                <w:rFonts w:asciiTheme="minorEastAsia" w:hAnsiTheme="minorEastAsia" w:hint="eastAsia"/>
                <w:sz w:val="24"/>
                <w:szCs w:val="24"/>
              </w:rPr>
              <w:t>:</w:t>
            </w:r>
            <w:r w:rsidRPr="001F2F21">
              <w:rPr>
                <w:rFonts w:asciiTheme="minorEastAsia" w:hAnsiTheme="minorEastAsia"/>
                <w:sz w:val="24"/>
                <w:szCs w:val="24"/>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u w:val="single"/>
              </w:rPr>
            </w:pP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其他</w:t>
            </w:r>
            <w:r w:rsidRPr="001F2F21">
              <w:rPr>
                <w:rFonts w:asciiTheme="minorEastAsia" w:hAnsiTheme="minorEastAsia"/>
                <w:sz w:val="24"/>
                <w:szCs w:val="24"/>
              </w:rPr>
              <w:t>：</w:t>
            </w:r>
            <w:r w:rsidRPr="001F2F21">
              <w:rPr>
                <w:rFonts w:asciiTheme="minorEastAsia" w:hAnsiTheme="minorEastAsia" w:hint="eastAsia"/>
                <w:sz w:val="24"/>
                <w:szCs w:val="24"/>
                <w:u w:val="single"/>
              </w:rPr>
              <w:t xml:space="preserve">                                        </w:t>
            </w:r>
          </w:p>
        </w:tc>
        <w:tc>
          <w:tcPr>
            <w:tcW w:w="4941" w:type="dxa"/>
          </w:tcPr>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交接</w:t>
            </w:r>
            <w:r w:rsidRPr="001F2F21">
              <w:rPr>
                <w:rFonts w:asciiTheme="minorEastAsia" w:hAnsiTheme="minorEastAsia"/>
                <w:sz w:val="24"/>
                <w:szCs w:val="24"/>
              </w:rPr>
              <w:t>人：</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w:t>
            </w:r>
            <w:r w:rsidRPr="001F2F21">
              <w:rPr>
                <w:rFonts w:asciiTheme="minorEastAsia" w:hAnsiTheme="minorEastAsia" w:hint="eastAsia"/>
                <w:sz w:val="24"/>
                <w:szCs w:val="24"/>
              </w:rPr>
              <w:t>问题</w:t>
            </w:r>
            <w:r w:rsidRPr="001F2F21">
              <w:rPr>
                <w:rFonts w:asciiTheme="minorEastAsia" w:hAnsiTheme="minorEastAsia"/>
                <w:sz w:val="24"/>
                <w:szCs w:val="24"/>
              </w:rPr>
              <w:t>书</w:t>
            </w:r>
            <w:r w:rsidRPr="001F2F21">
              <w:rPr>
                <w:rFonts w:asciiTheme="minorEastAsia" w:hAnsiTheme="minorEastAsia" w:hint="eastAsia"/>
                <w:sz w:val="24"/>
                <w:szCs w:val="24"/>
              </w:rPr>
              <w:t>:</w:t>
            </w:r>
            <w:r w:rsidRPr="001F2F21">
              <w:rPr>
                <w:rFonts w:asciiTheme="minorEastAsia" w:hAnsiTheme="minorEastAsia" w:hint="eastAsia"/>
                <w:sz w:val="24"/>
                <w:szCs w:val="24"/>
                <w:u w:val="single"/>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处理情况</w:t>
            </w:r>
            <w:r w:rsidRPr="001F2F21">
              <w:rPr>
                <w:rFonts w:asciiTheme="minorEastAsia" w:hAnsiTheme="minorEastAsia" w:hint="eastAsia"/>
                <w:sz w:val="24"/>
                <w:szCs w:val="24"/>
              </w:rPr>
              <w:t>:</w:t>
            </w:r>
            <w:r w:rsidRPr="001F2F21">
              <w:rPr>
                <w:rFonts w:asciiTheme="minorEastAsia" w:hAnsiTheme="minorEastAsia"/>
                <w:sz w:val="24"/>
                <w:szCs w:val="24"/>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u w:val="single"/>
              </w:rPr>
            </w:pP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其他</w:t>
            </w:r>
            <w:r w:rsidRPr="001F2F21">
              <w:rPr>
                <w:rFonts w:asciiTheme="minorEastAsia" w:hAnsiTheme="minorEastAsia"/>
                <w:sz w:val="24"/>
                <w:szCs w:val="24"/>
              </w:rPr>
              <w:t>：</w:t>
            </w:r>
            <w:r w:rsidRPr="001F2F21">
              <w:rPr>
                <w:rFonts w:asciiTheme="minorEastAsia" w:hAnsiTheme="minorEastAsia" w:hint="eastAsia"/>
                <w:sz w:val="24"/>
                <w:szCs w:val="24"/>
                <w:u w:val="single"/>
              </w:rPr>
              <w:t xml:space="preserve">                                        </w:t>
            </w:r>
          </w:p>
        </w:tc>
      </w:tr>
      <w:tr w:rsidR="00A70ADB" w:rsidRPr="001F2F21" w:rsidTr="005A541F">
        <w:trPr>
          <w:trHeight w:val="1876"/>
        </w:trPr>
        <w:tc>
          <w:tcPr>
            <w:tcW w:w="426" w:type="dxa"/>
            <w:vAlign w:val="center"/>
          </w:tcPr>
          <w:p w:rsidR="00A70ADB" w:rsidRPr="001F2F21" w:rsidRDefault="00A70ADB" w:rsidP="005A541F">
            <w:pPr>
              <w:rPr>
                <w:rFonts w:asciiTheme="minorEastAsia" w:hAnsiTheme="minorEastAsia"/>
                <w:sz w:val="24"/>
                <w:szCs w:val="24"/>
              </w:rPr>
            </w:pPr>
            <w:r w:rsidRPr="001F2F21">
              <w:rPr>
                <w:rFonts w:asciiTheme="minorEastAsia" w:hAnsiTheme="minorEastAsia" w:hint="eastAsia"/>
                <w:sz w:val="24"/>
                <w:szCs w:val="24"/>
              </w:rPr>
              <w:t>星期五</w:t>
            </w:r>
          </w:p>
        </w:tc>
        <w:tc>
          <w:tcPr>
            <w:tcW w:w="4974" w:type="dxa"/>
          </w:tcPr>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交接</w:t>
            </w:r>
            <w:r w:rsidRPr="001F2F21">
              <w:rPr>
                <w:rFonts w:asciiTheme="minorEastAsia" w:hAnsiTheme="minorEastAsia"/>
                <w:sz w:val="24"/>
                <w:szCs w:val="24"/>
              </w:rPr>
              <w:t>人：</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w:t>
            </w:r>
            <w:r w:rsidRPr="001F2F21">
              <w:rPr>
                <w:rFonts w:asciiTheme="minorEastAsia" w:hAnsiTheme="minorEastAsia" w:hint="eastAsia"/>
                <w:sz w:val="24"/>
                <w:szCs w:val="24"/>
              </w:rPr>
              <w:t>问题</w:t>
            </w:r>
            <w:r w:rsidRPr="001F2F21">
              <w:rPr>
                <w:rFonts w:asciiTheme="minorEastAsia" w:hAnsiTheme="minorEastAsia"/>
                <w:sz w:val="24"/>
                <w:szCs w:val="24"/>
              </w:rPr>
              <w:t>书</w:t>
            </w:r>
            <w:r w:rsidRPr="001F2F21">
              <w:rPr>
                <w:rFonts w:asciiTheme="minorEastAsia" w:hAnsiTheme="minorEastAsia" w:hint="eastAsia"/>
                <w:sz w:val="24"/>
                <w:szCs w:val="24"/>
              </w:rPr>
              <w:t>:</w:t>
            </w:r>
            <w:r w:rsidRPr="001F2F21">
              <w:rPr>
                <w:rFonts w:asciiTheme="minorEastAsia" w:hAnsiTheme="minorEastAsia" w:hint="eastAsia"/>
                <w:sz w:val="24"/>
                <w:szCs w:val="24"/>
                <w:u w:val="single"/>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处理情况</w:t>
            </w:r>
            <w:r w:rsidRPr="001F2F21">
              <w:rPr>
                <w:rFonts w:asciiTheme="minorEastAsia" w:hAnsiTheme="minorEastAsia" w:hint="eastAsia"/>
                <w:sz w:val="24"/>
                <w:szCs w:val="24"/>
              </w:rPr>
              <w:t>:</w:t>
            </w:r>
            <w:r w:rsidRPr="001F2F21">
              <w:rPr>
                <w:rFonts w:asciiTheme="minorEastAsia" w:hAnsiTheme="minorEastAsia"/>
                <w:sz w:val="24"/>
                <w:szCs w:val="24"/>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u w:val="single"/>
              </w:rPr>
            </w:pP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其他</w:t>
            </w:r>
            <w:r w:rsidRPr="001F2F21">
              <w:rPr>
                <w:rFonts w:asciiTheme="minorEastAsia" w:hAnsiTheme="minorEastAsia"/>
                <w:sz w:val="24"/>
                <w:szCs w:val="24"/>
              </w:rPr>
              <w:t>：</w:t>
            </w:r>
            <w:r w:rsidRPr="001F2F21">
              <w:rPr>
                <w:rFonts w:asciiTheme="minorEastAsia" w:hAnsiTheme="minorEastAsia" w:hint="eastAsia"/>
                <w:sz w:val="24"/>
                <w:szCs w:val="24"/>
                <w:u w:val="single"/>
              </w:rPr>
              <w:t xml:space="preserve">                                        </w:t>
            </w:r>
          </w:p>
        </w:tc>
        <w:tc>
          <w:tcPr>
            <w:tcW w:w="4941" w:type="dxa"/>
          </w:tcPr>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交接</w:t>
            </w:r>
            <w:r w:rsidRPr="001F2F21">
              <w:rPr>
                <w:rFonts w:asciiTheme="minorEastAsia" w:hAnsiTheme="minorEastAsia"/>
                <w:sz w:val="24"/>
                <w:szCs w:val="24"/>
              </w:rPr>
              <w:t>人：</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w:t>
            </w:r>
            <w:r w:rsidRPr="001F2F21">
              <w:rPr>
                <w:rFonts w:asciiTheme="minorEastAsia" w:hAnsiTheme="minorEastAsia" w:hint="eastAsia"/>
                <w:sz w:val="24"/>
                <w:szCs w:val="24"/>
              </w:rPr>
              <w:t>问题</w:t>
            </w:r>
            <w:r w:rsidRPr="001F2F21">
              <w:rPr>
                <w:rFonts w:asciiTheme="minorEastAsia" w:hAnsiTheme="minorEastAsia"/>
                <w:sz w:val="24"/>
                <w:szCs w:val="24"/>
              </w:rPr>
              <w:t>书</w:t>
            </w:r>
            <w:r w:rsidRPr="001F2F21">
              <w:rPr>
                <w:rFonts w:asciiTheme="minorEastAsia" w:hAnsiTheme="minorEastAsia" w:hint="eastAsia"/>
                <w:sz w:val="24"/>
                <w:szCs w:val="24"/>
              </w:rPr>
              <w:t>:</w:t>
            </w:r>
            <w:r w:rsidRPr="001F2F21">
              <w:rPr>
                <w:rFonts w:asciiTheme="minorEastAsia" w:hAnsiTheme="minorEastAsia" w:hint="eastAsia"/>
                <w:sz w:val="24"/>
                <w:szCs w:val="24"/>
                <w:u w:val="single"/>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处理情况</w:t>
            </w:r>
            <w:r w:rsidRPr="001F2F21">
              <w:rPr>
                <w:rFonts w:asciiTheme="minorEastAsia" w:hAnsiTheme="minorEastAsia" w:hint="eastAsia"/>
                <w:sz w:val="24"/>
                <w:szCs w:val="24"/>
              </w:rPr>
              <w:t>:</w:t>
            </w:r>
            <w:r w:rsidRPr="001F2F21">
              <w:rPr>
                <w:rFonts w:asciiTheme="minorEastAsia" w:hAnsiTheme="minorEastAsia"/>
                <w:sz w:val="24"/>
                <w:szCs w:val="24"/>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u w:val="single"/>
              </w:rPr>
            </w:pP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其他</w:t>
            </w:r>
            <w:r w:rsidRPr="001F2F21">
              <w:rPr>
                <w:rFonts w:asciiTheme="minorEastAsia" w:hAnsiTheme="minorEastAsia"/>
                <w:sz w:val="24"/>
                <w:szCs w:val="24"/>
              </w:rPr>
              <w:t>：</w:t>
            </w:r>
            <w:r w:rsidRPr="001F2F21">
              <w:rPr>
                <w:rFonts w:asciiTheme="minorEastAsia" w:hAnsiTheme="minorEastAsia" w:hint="eastAsia"/>
                <w:sz w:val="24"/>
                <w:szCs w:val="24"/>
                <w:u w:val="single"/>
              </w:rPr>
              <w:t xml:space="preserve">                                        </w:t>
            </w:r>
          </w:p>
        </w:tc>
      </w:tr>
      <w:tr w:rsidR="00A70ADB" w:rsidRPr="001F2F21" w:rsidTr="005A541F">
        <w:trPr>
          <w:trHeight w:val="1876"/>
        </w:trPr>
        <w:tc>
          <w:tcPr>
            <w:tcW w:w="426" w:type="dxa"/>
            <w:vAlign w:val="center"/>
          </w:tcPr>
          <w:p w:rsidR="00A70ADB" w:rsidRPr="001F2F21" w:rsidRDefault="00A70ADB" w:rsidP="005A541F">
            <w:pPr>
              <w:rPr>
                <w:rFonts w:asciiTheme="minorEastAsia" w:hAnsiTheme="minorEastAsia"/>
                <w:sz w:val="24"/>
                <w:szCs w:val="24"/>
              </w:rPr>
            </w:pPr>
            <w:r w:rsidRPr="001F2F21">
              <w:rPr>
                <w:rFonts w:asciiTheme="minorEastAsia" w:hAnsiTheme="minorEastAsia" w:hint="eastAsia"/>
                <w:sz w:val="24"/>
                <w:szCs w:val="24"/>
              </w:rPr>
              <w:t>星期</w:t>
            </w:r>
            <w:r w:rsidRPr="001F2F21">
              <w:rPr>
                <w:rFonts w:asciiTheme="minorEastAsia" w:hAnsiTheme="minorEastAsia"/>
                <w:sz w:val="24"/>
                <w:szCs w:val="24"/>
              </w:rPr>
              <w:t>六</w:t>
            </w:r>
          </w:p>
        </w:tc>
        <w:tc>
          <w:tcPr>
            <w:tcW w:w="4974" w:type="dxa"/>
          </w:tcPr>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交接</w:t>
            </w:r>
            <w:r w:rsidRPr="001F2F21">
              <w:rPr>
                <w:rFonts w:asciiTheme="minorEastAsia" w:hAnsiTheme="minorEastAsia"/>
                <w:sz w:val="24"/>
                <w:szCs w:val="24"/>
              </w:rPr>
              <w:t>人：</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w:t>
            </w:r>
            <w:r w:rsidRPr="001F2F21">
              <w:rPr>
                <w:rFonts w:asciiTheme="minorEastAsia" w:hAnsiTheme="minorEastAsia" w:hint="eastAsia"/>
                <w:sz w:val="24"/>
                <w:szCs w:val="24"/>
              </w:rPr>
              <w:t>问题</w:t>
            </w:r>
            <w:r w:rsidRPr="001F2F21">
              <w:rPr>
                <w:rFonts w:asciiTheme="minorEastAsia" w:hAnsiTheme="minorEastAsia"/>
                <w:sz w:val="24"/>
                <w:szCs w:val="24"/>
              </w:rPr>
              <w:t>书</w:t>
            </w:r>
            <w:r w:rsidRPr="001F2F21">
              <w:rPr>
                <w:rFonts w:asciiTheme="minorEastAsia" w:hAnsiTheme="minorEastAsia" w:hint="eastAsia"/>
                <w:sz w:val="24"/>
                <w:szCs w:val="24"/>
              </w:rPr>
              <w:t>:</w:t>
            </w:r>
            <w:r w:rsidRPr="001F2F21">
              <w:rPr>
                <w:rFonts w:asciiTheme="minorEastAsia" w:hAnsiTheme="minorEastAsia" w:hint="eastAsia"/>
                <w:sz w:val="24"/>
                <w:szCs w:val="24"/>
                <w:u w:val="single"/>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处理情况</w:t>
            </w:r>
            <w:r w:rsidRPr="001F2F21">
              <w:rPr>
                <w:rFonts w:asciiTheme="minorEastAsia" w:hAnsiTheme="minorEastAsia" w:hint="eastAsia"/>
                <w:sz w:val="24"/>
                <w:szCs w:val="24"/>
              </w:rPr>
              <w:t>:</w:t>
            </w:r>
            <w:r w:rsidRPr="001F2F21">
              <w:rPr>
                <w:rFonts w:asciiTheme="minorEastAsia" w:hAnsiTheme="minorEastAsia"/>
                <w:sz w:val="24"/>
                <w:szCs w:val="24"/>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u w:val="single"/>
              </w:rPr>
            </w:pP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其他</w:t>
            </w:r>
            <w:r w:rsidRPr="001F2F21">
              <w:rPr>
                <w:rFonts w:asciiTheme="minorEastAsia" w:hAnsiTheme="minorEastAsia"/>
                <w:sz w:val="24"/>
                <w:szCs w:val="24"/>
              </w:rPr>
              <w:t>：</w:t>
            </w:r>
            <w:r w:rsidRPr="001F2F21">
              <w:rPr>
                <w:rFonts w:asciiTheme="minorEastAsia" w:hAnsiTheme="minorEastAsia" w:hint="eastAsia"/>
                <w:sz w:val="24"/>
                <w:szCs w:val="24"/>
                <w:u w:val="single"/>
              </w:rPr>
              <w:t xml:space="preserve">                                        </w:t>
            </w:r>
          </w:p>
        </w:tc>
        <w:tc>
          <w:tcPr>
            <w:tcW w:w="4941" w:type="dxa"/>
          </w:tcPr>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交接</w:t>
            </w:r>
            <w:r w:rsidRPr="001F2F21">
              <w:rPr>
                <w:rFonts w:asciiTheme="minorEastAsia" w:hAnsiTheme="minorEastAsia"/>
                <w:sz w:val="24"/>
                <w:szCs w:val="24"/>
              </w:rPr>
              <w:t>人：</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w:t>
            </w:r>
            <w:r w:rsidRPr="001F2F21">
              <w:rPr>
                <w:rFonts w:asciiTheme="minorEastAsia" w:hAnsiTheme="minorEastAsia" w:hint="eastAsia"/>
                <w:sz w:val="24"/>
                <w:szCs w:val="24"/>
              </w:rPr>
              <w:t>问题</w:t>
            </w:r>
            <w:r w:rsidRPr="001F2F21">
              <w:rPr>
                <w:rFonts w:asciiTheme="minorEastAsia" w:hAnsiTheme="minorEastAsia"/>
                <w:sz w:val="24"/>
                <w:szCs w:val="24"/>
              </w:rPr>
              <w:t>书</w:t>
            </w:r>
            <w:r w:rsidRPr="001F2F21">
              <w:rPr>
                <w:rFonts w:asciiTheme="minorEastAsia" w:hAnsiTheme="minorEastAsia" w:hint="eastAsia"/>
                <w:sz w:val="24"/>
                <w:szCs w:val="24"/>
              </w:rPr>
              <w:t>:</w:t>
            </w:r>
            <w:r w:rsidRPr="001F2F21">
              <w:rPr>
                <w:rFonts w:asciiTheme="minorEastAsia" w:hAnsiTheme="minorEastAsia" w:hint="eastAsia"/>
                <w:sz w:val="24"/>
                <w:szCs w:val="24"/>
                <w:u w:val="single"/>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处理情况</w:t>
            </w:r>
            <w:r w:rsidRPr="001F2F21">
              <w:rPr>
                <w:rFonts w:asciiTheme="minorEastAsia" w:hAnsiTheme="minorEastAsia" w:hint="eastAsia"/>
                <w:sz w:val="24"/>
                <w:szCs w:val="24"/>
              </w:rPr>
              <w:t>:</w:t>
            </w:r>
            <w:r w:rsidRPr="001F2F21">
              <w:rPr>
                <w:rFonts w:asciiTheme="minorEastAsia" w:hAnsiTheme="minorEastAsia"/>
                <w:sz w:val="24"/>
                <w:szCs w:val="24"/>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u w:val="single"/>
              </w:rPr>
            </w:pP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其他</w:t>
            </w:r>
            <w:r w:rsidRPr="001F2F21">
              <w:rPr>
                <w:rFonts w:asciiTheme="minorEastAsia" w:hAnsiTheme="minorEastAsia"/>
                <w:sz w:val="24"/>
                <w:szCs w:val="24"/>
              </w:rPr>
              <w:t>：</w:t>
            </w:r>
            <w:r w:rsidRPr="001F2F21">
              <w:rPr>
                <w:rFonts w:asciiTheme="minorEastAsia" w:hAnsiTheme="minorEastAsia" w:hint="eastAsia"/>
                <w:sz w:val="24"/>
                <w:szCs w:val="24"/>
                <w:u w:val="single"/>
              </w:rPr>
              <w:t xml:space="preserve">                                        </w:t>
            </w:r>
          </w:p>
        </w:tc>
      </w:tr>
      <w:tr w:rsidR="00A70ADB" w:rsidRPr="001F2F21" w:rsidTr="005A541F">
        <w:trPr>
          <w:trHeight w:val="1876"/>
        </w:trPr>
        <w:tc>
          <w:tcPr>
            <w:tcW w:w="426" w:type="dxa"/>
            <w:vAlign w:val="center"/>
          </w:tcPr>
          <w:p w:rsidR="00A70ADB" w:rsidRPr="001F2F21" w:rsidRDefault="00A70ADB" w:rsidP="005A541F">
            <w:pPr>
              <w:rPr>
                <w:rFonts w:asciiTheme="minorEastAsia" w:hAnsiTheme="minorEastAsia"/>
                <w:sz w:val="24"/>
                <w:szCs w:val="24"/>
              </w:rPr>
            </w:pPr>
            <w:r w:rsidRPr="001F2F21">
              <w:rPr>
                <w:rFonts w:asciiTheme="minorEastAsia" w:hAnsiTheme="minorEastAsia" w:hint="eastAsia"/>
                <w:sz w:val="24"/>
                <w:szCs w:val="24"/>
              </w:rPr>
              <w:lastRenderedPageBreak/>
              <w:t>星期日</w:t>
            </w:r>
          </w:p>
        </w:tc>
        <w:tc>
          <w:tcPr>
            <w:tcW w:w="4974" w:type="dxa"/>
          </w:tcPr>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交接</w:t>
            </w:r>
            <w:r w:rsidRPr="001F2F21">
              <w:rPr>
                <w:rFonts w:asciiTheme="minorEastAsia" w:hAnsiTheme="minorEastAsia"/>
                <w:sz w:val="24"/>
                <w:szCs w:val="24"/>
              </w:rPr>
              <w:t>人：</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w:t>
            </w:r>
            <w:r w:rsidRPr="001F2F21">
              <w:rPr>
                <w:rFonts w:asciiTheme="minorEastAsia" w:hAnsiTheme="minorEastAsia" w:hint="eastAsia"/>
                <w:sz w:val="24"/>
                <w:szCs w:val="24"/>
              </w:rPr>
              <w:t>问题</w:t>
            </w:r>
            <w:r w:rsidRPr="001F2F21">
              <w:rPr>
                <w:rFonts w:asciiTheme="minorEastAsia" w:hAnsiTheme="minorEastAsia"/>
                <w:sz w:val="24"/>
                <w:szCs w:val="24"/>
              </w:rPr>
              <w:t>书</w:t>
            </w:r>
            <w:r w:rsidRPr="001F2F21">
              <w:rPr>
                <w:rFonts w:asciiTheme="minorEastAsia" w:hAnsiTheme="minorEastAsia" w:hint="eastAsia"/>
                <w:sz w:val="24"/>
                <w:szCs w:val="24"/>
              </w:rPr>
              <w:t>:</w:t>
            </w:r>
            <w:r w:rsidRPr="001F2F21">
              <w:rPr>
                <w:rFonts w:asciiTheme="minorEastAsia" w:hAnsiTheme="minorEastAsia" w:hint="eastAsia"/>
                <w:sz w:val="24"/>
                <w:szCs w:val="24"/>
                <w:u w:val="single"/>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处理情况</w:t>
            </w:r>
            <w:r w:rsidRPr="001F2F21">
              <w:rPr>
                <w:rFonts w:asciiTheme="minorEastAsia" w:hAnsiTheme="minorEastAsia" w:hint="eastAsia"/>
                <w:sz w:val="24"/>
                <w:szCs w:val="24"/>
              </w:rPr>
              <w:t>:</w:t>
            </w:r>
            <w:r w:rsidRPr="001F2F21">
              <w:rPr>
                <w:rFonts w:asciiTheme="minorEastAsia" w:hAnsiTheme="minorEastAsia"/>
                <w:sz w:val="24"/>
                <w:szCs w:val="24"/>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u w:val="single"/>
              </w:rPr>
            </w:pP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其他</w:t>
            </w:r>
            <w:r w:rsidRPr="001F2F21">
              <w:rPr>
                <w:rFonts w:asciiTheme="minorEastAsia" w:hAnsiTheme="minorEastAsia"/>
                <w:sz w:val="24"/>
                <w:szCs w:val="24"/>
              </w:rPr>
              <w:t>：</w:t>
            </w:r>
            <w:r w:rsidRPr="001F2F21">
              <w:rPr>
                <w:rFonts w:asciiTheme="minorEastAsia" w:hAnsiTheme="minorEastAsia" w:hint="eastAsia"/>
                <w:sz w:val="24"/>
                <w:szCs w:val="24"/>
                <w:u w:val="single"/>
              </w:rPr>
              <w:t xml:space="preserve">                                        </w:t>
            </w:r>
          </w:p>
        </w:tc>
        <w:tc>
          <w:tcPr>
            <w:tcW w:w="4941" w:type="dxa"/>
          </w:tcPr>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交接</w:t>
            </w:r>
            <w:r w:rsidRPr="001F2F21">
              <w:rPr>
                <w:rFonts w:asciiTheme="minorEastAsia" w:hAnsiTheme="minorEastAsia"/>
                <w:sz w:val="24"/>
                <w:szCs w:val="24"/>
              </w:rPr>
              <w:t>人：</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w:t>
            </w:r>
            <w:r w:rsidRPr="001F2F21">
              <w:rPr>
                <w:rFonts w:asciiTheme="minorEastAsia" w:hAnsiTheme="minorEastAsia" w:hint="eastAsia"/>
                <w:sz w:val="24"/>
                <w:szCs w:val="24"/>
              </w:rPr>
              <w:t>问题</w:t>
            </w:r>
            <w:r w:rsidRPr="001F2F21">
              <w:rPr>
                <w:rFonts w:asciiTheme="minorEastAsia" w:hAnsiTheme="minorEastAsia"/>
                <w:sz w:val="24"/>
                <w:szCs w:val="24"/>
              </w:rPr>
              <w:t>书</w:t>
            </w:r>
            <w:r w:rsidRPr="001F2F21">
              <w:rPr>
                <w:rFonts w:asciiTheme="minorEastAsia" w:hAnsiTheme="minorEastAsia" w:hint="eastAsia"/>
                <w:sz w:val="24"/>
                <w:szCs w:val="24"/>
              </w:rPr>
              <w:t>:</w:t>
            </w:r>
            <w:r w:rsidRPr="001F2F21">
              <w:rPr>
                <w:rFonts w:asciiTheme="minorEastAsia" w:hAnsiTheme="minorEastAsia" w:hint="eastAsia"/>
                <w:sz w:val="24"/>
                <w:szCs w:val="24"/>
                <w:u w:val="single"/>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待</w:t>
            </w:r>
            <w:r w:rsidRPr="001F2F21">
              <w:rPr>
                <w:rFonts w:asciiTheme="minorEastAsia" w:hAnsiTheme="minorEastAsia"/>
                <w:sz w:val="24"/>
                <w:szCs w:val="24"/>
              </w:rPr>
              <w:t>处理情况</w:t>
            </w:r>
            <w:r w:rsidRPr="001F2F21">
              <w:rPr>
                <w:rFonts w:asciiTheme="minorEastAsia" w:hAnsiTheme="minorEastAsia" w:hint="eastAsia"/>
                <w:sz w:val="24"/>
                <w:szCs w:val="24"/>
              </w:rPr>
              <w:t>:</w:t>
            </w:r>
            <w:r w:rsidRPr="001F2F21">
              <w:rPr>
                <w:rFonts w:asciiTheme="minorEastAsia" w:hAnsiTheme="minorEastAsia"/>
                <w:sz w:val="24"/>
                <w:szCs w:val="24"/>
              </w:rPr>
              <w:t xml:space="preserve"> </w:t>
            </w: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u w:val="single"/>
              </w:rPr>
            </w:pPr>
            <w:r w:rsidRPr="001F2F21">
              <w:rPr>
                <w:rFonts w:asciiTheme="minorEastAsia" w:hAnsiTheme="minorEastAsia"/>
                <w:sz w:val="24"/>
                <w:szCs w:val="24"/>
                <w:u w:val="single"/>
              </w:rPr>
              <w:t xml:space="preserve">                                              </w:t>
            </w:r>
          </w:p>
          <w:p w:rsidR="00A70ADB" w:rsidRPr="001F2F21" w:rsidRDefault="00A70ADB" w:rsidP="005A541F">
            <w:pPr>
              <w:spacing w:line="360" w:lineRule="exact"/>
              <w:rPr>
                <w:rFonts w:asciiTheme="minorEastAsia" w:hAnsiTheme="minorEastAsia"/>
                <w:sz w:val="24"/>
                <w:szCs w:val="24"/>
              </w:rPr>
            </w:pPr>
            <w:r w:rsidRPr="001F2F21">
              <w:rPr>
                <w:rFonts w:asciiTheme="minorEastAsia" w:hAnsiTheme="minorEastAsia" w:hint="eastAsia"/>
                <w:sz w:val="24"/>
                <w:szCs w:val="24"/>
              </w:rPr>
              <w:t>其他</w:t>
            </w:r>
            <w:r w:rsidRPr="001F2F21">
              <w:rPr>
                <w:rFonts w:asciiTheme="minorEastAsia" w:hAnsiTheme="minorEastAsia"/>
                <w:sz w:val="24"/>
                <w:szCs w:val="24"/>
              </w:rPr>
              <w:t>：</w:t>
            </w:r>
            <w:r w:rsidRPr="001F2F21">
              <w:rPr>
                <w:rFonts w:asciiTheme="minorEastAsia" w:hAnsiTheme="minorEastAsia" w:hint="eastAsia"/>
                <w:sz w:val="24"/>
                <w:szCs w:val="24"/>
                <w:u w:val="single"/>
              </w:rPr>
              <w:t xml:space="preserve">                                        </w:t>
            </w:r>
          </w:p>
        </w:tc>
      </w:tr>
    </w:tbl>
    <w:p w:rsidR="003B10F2" w:rsidRPr="001F2F21" w:rsidRDefault="003B10F2">
      <w:pPr>
        <w:rPr>
          <w:rFonts w:asciiTheme="minorEastAsia" w:hAnsiTheme="minorEastAsia"/>
          <w:sz w:val="24"/>
          <w:szCs w:val="24"/>
        </w:rPr>
      </w:pPr>
    </w:p>
    <w:sectPr w:rsidR="003B10F2" w:rsidRPr="001F2F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DB" w:rsidRDefault="00A70ADB" w:rsidP="00A70ADB">
      <w:r>
        <w:separator/>
      </w:r>
    </w:p>
  </w:endnote>
  <w:endnote w:type="continuationSeparator" w:id="0">
    <w:p w:rsidR="00A70ADB" w:rsidRDefault="00A70ADB" w:rsidP="00A7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DB" w:rsidRDefault="00A70ADB" w:rsidP="00A70ADB">
      <w:r>
        <w:separator/>
      </w:r>
    </w:p>
  </w:footnote>
  <w:footnote w:type="continuationSeparator" w:id="0">
    <w:p w:rsidR="00A70ADB" w:rsidRDefault="00A70ADB" w:rsidP="00A70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lvl>
  </w:abstractNum>
  <w:abstractNum w:abstractNumId="1">
    <w:nsid w:val="07A86C5B"/>
    <w:multiLevelType w:val="hybridMultilevel"/>
    <w:tmpl w:val="5954600A"/>
    <w:lvl w:ilvl="0" w:tplc="CCE4C3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B830F8"/>
    <w:multiLevelType w:val="hybridMultilevel"/>
    <w:tmpl w:val="6C8237D4"/>
    <w:lvl w:ilvl="0" w:tplc="0409000F">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392045AD"/>
    <w:multiLevelType w:val="hybridMultilevel"/>
    <w:tmpl w:val="71E022B4"/>
    <w:lvl w:ilvl="0" w:tplc="581471EC">
      <w:start w:val="1"/>
      <w:numFmt w:val="decimal"/>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48DF6017"/>
    <w:multiLevelType w:val="hybridMultilevel"/>
    <w:tmpl w:val="B2504C4A"/>
    <w:lvl w:ilvl="0" w:tplc="0409000F">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511273DB"/>
    <w:multiLevelType w:val="hybridMultilevel"/>
    <w:tmpl w:val="D1E4D7F2"/>
    <w:lvl w:ilvl="0" w:tplc="0409000F">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63713E79"/>
    <w:multiLevelType w:val="hybridMultilevel"/>
    <w:tmpl w:val="2C30B8C0"/>
    <w:lvl w:ilvl="0" w:tplc="0409000F">
      <w:start w:val="1"/>
      <w:numFmt w:val="decimal"/>
      <w:lvlText w:val="%1."/>
      <w:lvlJc w:val="left"/>
      <w:pPr>
        <w:ind w:left="985" w:hanging="420"/>
      </w:pPr>
      <w:rPr>
        <w:rFonts w:hint="eastAsia"/>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7">
    <w:nsid w:val="67D7026F"/>
    <w:multiLevelType w:val="hybridMultilevel"/>
    <w:tmpl w:val="9C7E2B8E"/>
    <w:lvl w:ilvl="0" w:tplc="04090017">
      <w:start w:val="1"/>
      <w:numFmt w:val="chineseCountingThousand"/>
      <w:lvlText w:val="(%1)"/>
      <w:lvlJc w:val="left"/>
      <w:pPr>
        <w:ind w:left="420" w:hanging="420"/>
      </w:pPr>
    </w:lvl>
    <w:lvl w:ilvl="1" w:tplc="639E1C66">
      <w:start w:val="1"/>
      <w:numFmt w:val="decimal"/>
      <w:lvlText w:val="%2."/>
      <w:lvlJc w:val="left"/>
      <w:pPr>
        <w:ind w:left="885" w:hanging="465"/>
      </w:pPr>
      <w:rPr>
        <w:rFonts w:hint="default"/>
      </w:rPr>
    </w:lvl>
    <w:lvl w:ilvl="2" w:tplc="513840C6">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28A592C"/>
    <w:multiLevelType w:val="hybridMultilevel"/>
    <w:tmpl w:val="3F121EBC"/>
    <w:lvl w:ilvl="0" w:tplc="0409000F">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nsid w:val="74292698"/>
    <w:multiLevelType w:val="hybridMultilevel"/>
    <w:tmpl w:val="8E4A2E84"/>
    <w:lvl w:ilvl="0" w:tplc="0409000F">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75D843E7"/>
    <w:multiLevelType w:val="hybridMultilevel"/>
    <w:tmpl w:val="A5DC84B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7252A9E"/>
    <w:multiLevelType w:val="hybridMultilevel"/>
    <w:tmpl w:val="6B5417E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9DB2B99"/>
    <w:multiLevelType w:val="hybridMultilevel"/>
    <w:tmpl w:val="73EC87C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10"/>
  </w:num>
  <w:num w:numId="4">
    <w:abstractNumId w:val="1"/>
  </w:num>
  <w:num w:numId="5">
    <w:abstractNumId w:val="12"/>
  </w:num>
  <w:num w:numId="6">
    <w:abstractNumId w:val="11"/>
  </w:num>
  <w:num w:numId="7">
    <w:abstractNumId w:val="5"/>
  </w:num>
  <w:num w:numId="8">
    <w:abstractNumId w:val="9"/>
  </w:num>
  <w:num w:numId="9">
    <w:abstractNumId w:val="4"/>
  </w:num>
  <w:num w:numId="10">
    <w:abstractNumId w:val="2"/>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8E"/>
    <w:rsid w:val="000649D2"/>
    <w:rsid w:val="000F0D4A"/>
    <w:rsid w:val="00101EA7"/>
    <w:rsid w:val="00153A39"/>
    <w:rsid w:val="001F2F21"/>
    <w:rsid w:val="00330839"/>
    <w:rsid w:val="003420BB"/>
    <w:rsid w:val="00363017"/>
    <w:rsid w:val="003B10F2"/>
    <w:rsid w:val="008C4C9C"/>
    <w:rsid w:val="009F0C15"/>
    <w:rsid w:val="00A60D67"/>
    <w:rsid w:val="00A70ADB"/>
    <w:rsid w:val="00B1264F"/>
    <w:rsid w:val="00B1708C"/>
    <w:rsid w:val="00B30C9B"/>
    <w:rsid w:val="00B40900"/>
    <w:rsid w:val="00B62A76"/>
    <w:rsid w:val="00CA095B"/>
    <w:rsid w:val="00FA0FB0"/>
    <w:rsid w:val="00FA7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ADB"/>
    <w:pPr>
      <w:widowControl w:val="0"/>
      <w:jc w:val="both"/>
    </w:pPr>
  </w:style>
  <w:style w:type="paragraph" w:styleId="2">
    <w:name w:val="heading 2"/>
    <w:basedOn w:val="a"/>
    <w:next w:val="a"/>
    <w:link w:val="2Char"/>
    <w:uiPriority w:val="9"/>
    <w:unhideWhenUsed/>
    <w:qFormat/>
    <w:rsid w:val="00A70AD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0A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0ADB"/>
    <w:rPr>
      <w:sz w:val="18"/>
      <w:szCs w:val="18"/>
    </w:rPr>
  </w:style>
  <w:style w:type="paragraph" w:styleId="a4">
    <w:name w:val="footer"/>
    <w:basedOn w:val="a"/>
    <w:link w:val="Char0"/>
    <w:uiPriority w:val="99"/>
    <w:unhideWhenUsed/>
    <w:rsid w:val="00A70ADB"/>
    <w:pPr>
      <w:tabs>
        <w:tab w:val="center" w:pos="4153"/>
        <w:tab w:val="right" w:pos="8306"/>
      </w:tabs>
      <w:snapToGrid w:val="0"/>
      <w:jc w:val="left"/>
    </w:pPr>
    <w:rPr>
      <w:sz w:val="18"/>
      <w:szCs w:val="18"/>
    </w:rPr>
  </w:style>
  <w:style w:type="character" w:customStyle="1" w:styleId="Char0">
    <w:name w:val="页脚 Char"/>
    <w:basedOn w:val="a0"/>
    <w:link w:val="a4"/>
    <w:uiPriority w:val="99"/>
    <w:rsid w:val="00A70ADB"/>
    <w:rPr>
      <w:sz w:val="18"/>
      <w:szCs w:val="18"/>
    </w:rPr>
  </w:style>
  <w:style w:type="character" w:customStyle="1" w:styleId="2Char">
    <w:name w:val="标题 2 Char"/>
    <w:basedOn w:val="a0"/>
    <w:link w:val="2"/>
    <w:uiPriority w:val="9"/>
    <w:rsid w:val="00A70ADB"/>
    <w:rPr>
      <w:rFonts w:asciiTheme="majorHAnsi" w:eastAsiaTheme="majorEastAsia" w:hAnsiTheme="majorHAnsi" w:cstheme="majorBidi"/>
      <w:b/>
      <w:bCs/>
      <w:sz w:val="32"/>
      <w:szCs w:val="32"/>
    </w:rPr>
  </w:style>
  <w:style w:type="table" w:styleId="a5">
    <w:name w:val="Table Grid"/>
    <w:basedOn w:val="a1"/>
    <w:rsid w:val="00A70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6301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ADB"/>
    <w:pPr>
      <w:widowControl w:val="0"/>
      <w:jc w:val="both"/>
    </w:pPr>
  </w:style>
  <w:style w:type="paragraph" w:styleId="2">
    <w:name w:val="heading 2"/>
    <w:basedOn w:val="a"/>
    <w:next w:val="a"/>
    <w:link w:val="2Char"/>
    <w:uiPriority w:val="9"/>
    <w:unhideWhenUsed/>
    <w:qFormat/>
    <w:rsid w:val="00A70AD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0A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0ADB"/>
    <w:rPr>
      <w:sz w:val="18"/>
      <w:szCs w:val="18"/>
    </w:rPr>
  </w:style>
  <w:style w:type="paragraph" w:styleId="a4">
    <w:name w:val="footer"/>
    <w:basedOn w:val="a"/>
    <w:link w:val="Char0"/>
    <w:uiPriority w:val="99"/>
    <w:unhideWhenUsed/>
    <w:rsid w:val="00A70ADB"/>
    <w:pPr>
      <w:tabs>
        <w:tab w:val="center" w:pos="4153"/>
        <w:tab w:val="right" w:pos="8306"/>
      </w:tabs>
      <w:snapToGrid w:val="0"/>
      <w:jc w:val="left"/>
    </w:pPr>
    <w:rPr>
      <w:sz w:val="18"/>
      <w:szCs w:val="18"/>
    </w:rPr>
  </w:style>
  <w:style w:type="character" w:customStyle="1" w:styleId="Char0">
    <w:name w:val="页脚 Char"/>
    <w:basedOn w:val="a0"/>
    <w:link w:val="a4"/>
    <w:uiPriority w:val="99"/>
    <w:rsid w:val="00A70ADB"/>
    <w:rPr>
      <w:sz w:val="18"/>
      <w:szCs w:val="18"/>
    </w:rPr>
  </w:style>
  <w:style w:type="character" w:customStyle="1" w:styleId="2Char">
    <w:name w:val="标题 2 Char"/>
    <w:basedOn w:val="a0"/>
    <w:link w:val="2"/>
    <w:uiPriority w:val="9"/>
    <w:rsid w:val="00A70ADB"/>
    <w:rPr>
      <w:rFonts w:asciiTheme="majorHAnsi" w:eastAsiaTheme="majorEastAsia" w:hAnsiTheme="majorHAnsi" w:cstheme="majorBidi"/>
      <w:b/>
      <w:bCs/>
      <w:sz w:val="32"/>
      <w:szCs w:val="32"/>
    </w:rPr>
  </w:style>
  <w:style w:type="table" w:styleId="a5">
    <w:name w:val="Table Grid"/>
    <w:basedOn w:val="a1"/>
    <w:rsid w:val="00A70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6301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2017-03-17T01:10:00Z</dcterms:created>
  <dcterms:modified xsi:type="dcterms:W3CDTF">2017-03-27T01:59:00Z</dcterms:modified>
</cp:coreProperties>
</file>